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1" w:tblpY="-179"/>
        <w:tblW w:w="0" w:type="auto"/>
        <w:tblLook w:val="0000"/>
      </w:tblPr>
      <w:tblGrid>
        <w:gridCol w:w="5778"/>
      </w:tblGrid>
      <w:tr w:rsidR="00F25CB6" w:rsidRPr="00BD593F" w:rsidTr="004A3718">
        <w:trPr>
          <w:trHeight w:val="2864"/>
        </w:trPr>
        <w:tc>
          <w:tcPr>
            <w:tcW w:w="5778" w:type="dxa"/>
          </w:tcPr>
          <w:p w:rsidR="00F25CB6" w:rsidRPr="00BD593F" w:rsidRDefault="008C3BCC" w:rsidP="008D0BA6">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EΛΛΗΝΙΚΗ  ΔΗΜΟΚΡΑΤΙΑ</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ΥΠΟΥΡΓΕΙΟ ΠΑΙΔΕΙΑΣ,ΕΡΕΥΝΑΣ</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ΚΑΙ ΘΡΗΣΚΕΥΜΑΤΩΝ</w:t>
            </w:r>
          </w:p>
          <w:p w:rsidR="00F25CB6" w:rsidRPr="00BD593F" w:rsidRDefault="00A5109F" w:rsidP="008D0BA6">
            <w:pPr>
              <w:ind w:left="180"/>
              <w:jc w:val="center"/>
              <w:rPr>
                <w:rFonts w:asciiTheme="minorHAnsi" w:hAnsiTheme="minorHAnsi" w:cs="Arial"/>
                <w:b/>
                <w:u w:val="double"/>
              </w:rPr>
            </w:pPr>
            <w:r w:rsidRPr="00A5109F">
              <w:rPr>
                <w:rFonts w:asciiTheme="minorHAnsi" w:hAnsiTheme="minorHAnsi"/>
                <w:noProof/>
              </w:rPr>
              <w:pict>
                <v:line id="_x0000_s1026" style="position:absolute;left:0;text-align:left;z-index:251658240" from="30.45pt,7.35pt" to="253.5pt,7.35pt" strokeweight="3pt">
                  <v:stroke linestyle="thinThin"/>
                </v:line>
              </w:pict>
            </w:r>
            <w:r w:rsidR="00F25CB6" w:rsidRPr="00BD593F">
              <w:rPr>
                <w:rFonts w:asciiTheme="minorHAnsi" w:hAnsiTheme="minorHAnsi" w:cs="Arial"/>
                <w:b/>
                <w:sz w:val="22"/>
                <w:szCs w:val="22"/>
                <w:u w:val="double"/>
              </w:rPr>
              <w:t xml:space="preserve"> </w:t>
            </w:r>
          </w:p>
          <w:p w:rsidR="004A3718" w:rsidRDefault="00DF2D07" w:rsidP="008D0BA6">
            <w:pPr>
              <w:ind w:left="180"/>
              <w:jc w:val="center"/>
              <w:rPr>
                <w:rFonts w:asciiTheme="minorHAnsi" w:hAnsiTheme="minorHAnsi"/>
                <w:b/>
                <w:sz w:val="20"/>
              </w:rPr>
            </w:pPr>
            <w:r>
              <w:rPr>
                <w:rFonts w:asciiTheme="minorHAnsi" w:hAnsiTheme="minorHAnsi"/>
                <w:b/>
                <w:sz w:val="20"/>
                <w:szCs w:val="22"/>
              </w:rPr>
              <w:t xml:space="preserve">ΠΕΡΙΦΕΡΕΙΑΚΗ ΔΙΕΥΘΥΝΣΗ ΠΡΩΤΟΒΑΘΜΙΑΣ ΚΑΙ ΔΕΥΤΕΡΟΒΑΘΜΙΑΣ ΕΚΠΑΙΔΕΥΣΗΣ </w:t>
            </w:r>
            <w:r w:rsidRPr="00DF2D07">
              <w:rPr>
                <w:rFonts w:asciiTheme="minorHAnsi" w:hAnsiTheme="minorHAnsi"/>
                <w:b/>
                <w:sz w:val="20"/>
                <w:szCs w:val="22"/>
                <w:highlight w:val="yellow"/>
              </w:rPr>
              <w:t>…………………</w:t>
            </w:r>
          </w:p>
          <w:p w:rsidR="00DF2D07" w:rsidRDefault="00DF2D07" w:rsidP="00DF2D07">
            <w:pPr>
              <w:contextualSpacing/>
              <w:jc w:val="both"/>
              <w:rPr>
                <w:rFonts w:asciiTheme="minorHAnsi" w:hAnsiTheme="minorHAnsi" w:cs="Calibri"/>
                <w:sz w:val="20"/>
                <w:szCs w:val="20"/>
              </w:rPr>
            </w:pP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Ταχ. Δ/νση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hyperlink r:id="rId9" w:history="1">
              <w:r w:rsidRPr="00DF2D07">
                <w:rPr>
                  <w:rStyle w:val="-"/>
                  <w:rFonts w:asciiTheme="minorHAnsi" w:eastAsia="Calibri" w:hAnsiTheme="minorHAnsi" w:cs="Calibri"/>
                  <w:sz w:val="20"/>
                  <w:szCs w:val="20"/>
                </w:rPr>
                <w:t>………………………….</w:t>
              </w:r>
            </w:hyperlink>
            <w:r w:rsidRPr="00DF2D07">
              <w:rPr>
                <w:rFonts w:asciiTheme="minorHAnsi" w:hAnsiTheme="minorHAnsi" w:cs="Calibri"/>
                <w:sz w:val="20"/>
                <w:szCs w:val="20"/>
              </w:rPr>
              <w:t xml:space="preserve"> </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lang w:val="en-US"/>
              </w:rPr>
              <w:t>Email</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hyperlink r:id="rId10" w:history="1">
              <w:r w:rsidRPr="00DF2D07">
                <w:rPr>
                  <w:rStyle w:val="-"/>
                  <w:rFonts w:asciiTheme="minorHAnsi" w:eastAsia="Calibri" w:hAnsiTheme="minorHAnsi" w:cs="Calibri"/>
                  <w:sz w:val="20"/>
                  <w:szCs w:val="20"/>
                </w:rPr>
                <w:t>………………………………</w:t>
              </w:r>
            </w:hyperlink>
            <w:r w:rsidRPr="00DF2D07">
              <w:rPr>
                <w:rFonts w:asciiTheme="minorHAnsi" w:hAnsiTheme="minorHAnsi" w:cs="Calibri"/>
                <w:sz w:val="20"/>
                <w:szCs w:val="20"/>
              </w:rPr>
              <w:t xml:space="preserve"> </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Τηλέφωνο</w:t>
            </w:r>
            <w:r>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DF2D07" w:rsidRPr="00DF2D07" w:rsidRDefault="00DF2D07" w:rsidP="00DF2D07">
            <w:pPr>
              <w:rPr>
                <w:rFonts w:asciiTheme="minorHAnsi" w:hAnsiTheme="minorHAnsi" w:cs="Arial"/>
                <w:b/>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DF2D07">
        <w:rPr>
          <w:rFonts w:asciiTheme="minorHAnsi" w:hAnsiTheme="minorHAnsi" w:cs="Arial"/>
          <w:sz w:val="22"/>
          <w:szCs w:val="22"/>
        </w:rPr>
        <w:t>…………</w:t>
      </w:r>
      <w:r w:rsidR="004A3718" w:rsidRPr="00BD593F">
        <w:rPr>
          <w:rFonts w:asciiTheme="minorHAnsi" w:hAnsiTheme="minorHAnsi" w:cs="Arial"/>
          <w:sz w:val="22"/>
          <w:szCs w:val="22"/>
        </w:rPr>
        <w:t xml:space="preserve">, </w:t>
      </w:r>
      <w:r w:rsidR="00485C1C" w:rsidRPr="00BD593F">
        <w:rPr>
          <w:rFonts w:asciiTheme="minorHAnsi" w:hAnsiTheme="minorHAnsi" w:cs="Arial"/>
          <w:sz w:val="22"/>
          <w:szCs w:val="22"/>
        </w:rPr>
        <w:t xml:space="preserve">  </w:t>
      </w:r>
      <w:r w:rsidR="00EB6191">
        <w:rPr>
          <w:rFonts w:asciiTheme="minorHAnsi" w:hAnsiTheme="minorHAnsi" w:cs="Arial"/>
          <w:sz w:val="22"/>
          <w:szCs w:val="22"/>
          <w:lang w:val="en-US"/>
        </w:rPr>
        <w:t>23/02</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Default="00F25CB6" w:rsidP="003C5D75">
      <w:pPr>
        <w:ind w:firstLine="720"/>
        <w:rPr>
          <w:rFonts w:asciiTheme="minorHAnsi" w:hAnsiTheme="minorHAnsi" w:cs="Calibri"/>
          <w:b/>
          <w:bCs/>
          <w:sz w:val="22"/>
          <w:szCs w:val="22"/>
          <w:lang w:eastAsia="en-US"/>
        </w:rPr>
      </w:pPr>
      <w:r w:rsidRPr="00BD593F">
        <w:rPr>
          <w:rFonts w:asciiTheme="minorHAnsi" w:hAnsiTheme="minorHAnsi" w:cs="Calibri"/>
          <w:b/>
          <w:bCs/>
          <w:sz w:val="22"/>
          <w:szCs w:val="22"/>
          <w:lang w:eastAsia="en-US"/>
        </w:rPr>
        <w:t>Αριθμ. Πρωτ.:</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B48B5">
        <w:rPr>
          <w:rFonts w:asciiTheme="minorHAnsi" w:hAnsiTheme="minorHAnsi" w:cs="Arial"/>
          <w:b/>
          <w:sz w:val="22"/>
          <w:szCs w:val="22"/>
        </w:rPr>
        <w:t>Α’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Pr="00BD593F"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p>
    <w:p w:rsidR="002E24C0" w:rsidRPr="00BD593F" w:rsidRDefault="002E24C0" w:rsidP="00AE1364">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BD593F">
        <w:rPr>
          <w:rFonts w:asciiTheme="minorHAnsi" w:hAnsiTheme="minorHAnsi" w:cs="Tahoma"/>
          <w:kern w:val="0"/>
          <w:sz w:val="22"/>
          <w:szCs w:val="22"/>
          <w:lang w:eastAsia="el-GR"/>
        </w:rPr>
        <w:t xml:space="preserve">των άρθρων 7, 9,  10, 12, 14 του </w:t>
      </w:r>
      <w:r w:rsidR="00742B15">
        <w:rPr>
          <w:rFonts w:asciiTheme="minorHAnsi" w:hAnsiTheme="minorHAnsi" w:cs="Tahoma"/>
          <w:kern w:val="0"/>
          <w:sz w:val="22"/>
          <w:szCs w:val="22"/>
          <w:lang w:eastAsia="el-GR"/>
        </w:rPr>
        <w:t>Ν</w:t>
      </w:r>
      <w:r w:rsidRPr="00BD593F">
        <w:rPr>
          <w:rFonts w:asciiTheme="minorHAnsi" w:hAnsiTheme="minorHAnsi" w:cs="Tahoma"/>
          <w:kern w:val="0"/>
          <w:sz w:val="22"/>
          <w:szCs w:val="22"/>
          <w:lang w:eastAsia="el-GR"/>
        </w:rPr>
        <w:t>. 4186/2013</w:t>
      </w:r>
      <w:r w:rsidR="00742B15">
        <w:rPr>
          <w:rFonts w:asciiTheme="minorHAnsi" w:hAnsiTheme="minorHAnsi" w:cs="Tahoma"/>
          <w:kern w:val="0"/>
          <w:sz w:val="22"/>
          <w:szCs w:val="22"/>
          <w:lang w:eastAsia="el-GR"/>
        </w:rPr>
        <w:t xml:space="preserve"> </w:t>
      </w:r>
      <w:r w:rsidR="00742B15" w:rsidRPr="00BD593F">
        <w:rPr>
          <w:rFonts w:asciiTheme="minorHAnsi" w:hAnsiTheme="minorHAnsi" w:cs="Tahoma"/>
          <w:kern w:val="0"/>
          <w:sz w:val="22"/>
          <w:szCs w:val="22"/>
          <w:lang w:eastAsia="el-GR"/>
        </w:rPr>
        <w:t>(Α΄ 193)</w:t>
      </w:r>
      <w:r w:rsidRPr="00BD593F">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p>
    <w:p w:rsidR="00B66985" w:rsidRPr="00B66985" w:rsidRDefault="00B66985" w:rsidP="00B66985">
      <w:pPr>
        <w:pStyle w:val="aa"/>
        <w:numPr>
          <w:ilvl w:val="0"/>
          <w:numId w:val="3"/>
        </w:numPr>
        <w:shd w:val="clear" w:color="auto" w:fill="FFFFFF"/>
        <w:tabs>
          <w:tab w:val="left" w:pos="284"/>
          <w:tab w:val="left" w:pos="426"/>
        </w:tabs>
        <w:spacing w:line="312" w:lineRule="auto"/>
        <w:ind w:left="284" w:hanging="284"/>
        <w:jc w:val="both"/>
        <w:rPr>
          <w:rFonts w:asciiTheme="minorHAnsi" w:hAnsiTheme="minorHAnsi" w:cs="Tahoma"/>
          <w:sz w:val="22"/>
          <w:szCs w:val="22"/>
        </w:rPr>
      </w:pPr>
      <w:r>
        <w:rPr>
          <w:rFonts w:asciiTheme="minorHAnsi" w:hAnsiTheme="minorHAnsi" w:cs="Tahoma"/>
          <w:sz w:val="22"/>
          <w:szCs w:val="22"/>
        </w:rPr>
        <w:t xml:space="preserve">του </w:t>
      </w:r>
      <w:r w:rsidRPr="00B66985">
        <w:rPr>
          <w:rFonts w:asciiTheme="minorHAnsi" w:hAnsiTheme="minorHAnsi" w:cs="Tahoma"/>
          <w:sz w:val="22"/>
          <w:szCs w:val="22"/>
        </w:rPr>
        <w:t>άρθρο</w:t>
      </w:r>
      <w:r>
        <w:rPr>
          <w:rFonts w:asciiTheme="minorHAnsi" w:hAnsiTheme="minorHAnsi" w:cs="Tahoma"/>
          <w:sz w:val="22"/>
          <w:szCs w:val="22"/>
        </w:rPr>
        <w:t>υ</w:t>
      </w:r>
      <w:r w:rsidRPr="00B66985">
        <w:rPr>
          <w:rFonts w:asciiTheme="minorHAnsi" w:hAnsiTheme="minorHAnsi" w:cs="Tahoma"/>
          <w:sz w:val="22"/>
          <w:szCs w:val="22"/>
        </w:rPr>
        <w:t xml:space="preserve"> 12 του Ν. 4452/2017 (Α΄ 17) «Ρύθμιση θεμάτων του Κρατικού Πιστοποιητικού Γλωσσομάθειας της Εθνικής Βιβλιοθήκης της Ελλάδας και άλλες διατάξεις».</w:t>
      </w:r>
    </w:p>
    <w:p w:rsidR="00DD50C9" w:rsidRPr="00DD50C9" w:rsidRDefault="00B66985" w:rsidP="00BE43EB">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 xml:space="preserve">της </w:t>
      </w:r>
      <w:r w:rsidR="00FE604C" w:rsidRPr="00DD50C9">
        <w:rPr>
          <w:rFonts w:asciiTheme="minorHAnsi" w:hAnsiTheme="minorHAnsi" w:cs="Tahoma"/>
          <w:sz w:val="22"/>
          <w:szCs w:val="22"/>
        </w:rPr>
        <w:t xml:space="preserve">υπ’αριθμ.Φ7/179513/Δ4/26-10-2016 </w:t>
      </w:r>
      <w:r w:rsidR="00742B15" w:rsidRPr="00DD50C9">
        <w:rPr>
          <w:rFonts w:ascii="Calibri" w:hAnsi="Calibri" w:cs="Tahoma"/>
          <w:sz w:val="22"/>
          <w:szCs w:val="22"/>
        </w:rPr>
        <w:t>(</w:t>
      </w:r>
      <w:r w:rsidR="00742B15">
        <w:rPr>
          <w:rFonts w:ascii="Calibri" w:hAnsi="Calibri" w:cs="Tahoma"/>
          <w:sz w:val="22"/>
          <w:szCs w:val="22"/>
        </w:rPr>
        <w:t xml:space="preserve">Β’ </w:t>
      </w:r>
      <w:r w:rsidR="00742B15" w:rsidRPr="00DD50C9">
        <w:rPr>
          <w:rFonts w:ascii="Calibri" w:hAnsi="Calibri" w:cs="Tahoma"/>
          <w:sz w:val="22"/>
          <w:szCs w:val="22"/>
        </w:rPr>
        <w:t>3529)</w:t>
      </w:r>
      <w:r w:rsidR="00742B15">
        <w:rPr>
          <w:rFonts w:ascii="Calibri" w:hAnsi="Calibri" w:cs="Tahoma"/>
          <w:sz w:val="22"/>
          <w:szCs w:val="22"/>
        </w:rPr>
        <w:t xml:space="preserve">  </w:t>
      </w:r>
      <w:r w:rsidR="00FE604C" w:rsidRPr="00DD50C9">
        <w:rPr>
          <w:rFonts w:asciiTheme="minorHAnsi" w:hAnsiTheme="minorHAnsi" w:cs="Tahoma"/>
          <w:sz w:val="22"/>
          <w:szCs w:val="22"/>
        </w:rPr>
        <w:t>Υπουργικής Απόφασης «Οργάνωση και λειτουργία τμημάτων «Μεταλυκειακού έτους - τάξης μαθητείας» των αποφοίτων ΕΠΑ.Λ.»</w:t>
      </w:r>
      <w:r w:rsidR="00742B15">
        <w:rPr>
          <w:rFonts w:asciiTheme="minorHAnsi" w:hAnsiTheme="minorHAnsi" w:cs="Tahoma"/>
          <w:sz w:val="22"/>
          <w:szCs w:val="22"/>
        </w:rPr>
        <w:t>,</w:t>
      </w:r>
      <w:r w:rsidR="00FE604C" w:rsidRPr="00DD50C9">
        <w:rPr>
          <w:rFonts w:asciiTheme="minorHAnsi" w:hAnsiTheme="minorHAnsi" w:cs="Tahoma"/>
          <w:sz w:val="22"/>
          <w:szCs w:val="22"/>
        </w:rPr>
        <w:t xml:space="preserve"> </w:t>
      </w:r>
      <w:r w:rsidR="00DF2D07">
        <w:rPr>
          <w:rFonts w:ascii="Calibri" w:hAnsi="Calibri" w:cs="Tahoma"/>
          <w:sz w:val="22"/>
          <w:szCs w:val="22"/>
        </w:rPr>
        <w:t>όπως ισχύει.</w:t>
      </w:r>
    </w:p>
    <w:p w:rsidR="00DD50C9" w:rsidRDefault="00B579D8"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DD50C9">
        <w:rPr>
          <w:rFonts w:ascii="Calibri" w:hAnsi="Calibri" w:cs="Tahoma"/>
          <w:sz w:val="22"/>
          <w:szCs w:val="22"/>
        </w:rPr>
        <w:t>της υπ΄ αριθμ. 26381/16-02-2017 (</w:t>
      </w:r>
      <w:r w:rsidRPr="00445661">
        <w:rPr>
          <w:rFonts w:ascii="Calibri" w:hAnsi="Calibri" w:cs="Tahoma"/>
          <w:sz w:val="22"/>
          <w:szCs w:val="22"/>
        </w:rPr>
        <w:t xml:space="preserve">Β’ </w:t>
      </w:r>
      <w:r w:rsidR="00445661" w:rsidRPr="00445661">
        <w:rPr>
          <w:rFonts w:ascii="Calibri" w:hAnsi="Calibri" w:cs="Tahoma"/>
          <w:sz w:val="22"/>
          <w:szCs w:val="22"/>
        </w:rPr>
        <w:t>490</w:t>
      </w:r>
      <w:r w:rsidRPr="00DD50C9">
        <w:rPr>
          <w:rFonts w:ascii="Calibri" w:hAnsi="Calibri" w:cs="Tahoma"/>
          <w:sz w:val="22"/>
          <w:szCs w:val="22"/>
        </w:rPr>
        <w:t>) Κοινής Υπουργικής Απόφασης του Υπουργείου Παιδείας, Έρευνας και Θρησκευμάτων, του Υπουργείου Εργασίας, Κοινωνικής Ασφάλισης και Κοινωνικής Αλληλεγγύης, του Υπουργείου Οικονομίας και Ανάπτυξης και του Υπουργείου Υγείας, για την «Υλοποίηση Μεταλυκειακού Έτους - Τάξη Μαθητείας αρμοδιότητας ΥΠ.Π.Ε.Θ.»</w:t>
      </w:r>
    </w:p>
    <w:p w:rsidR="00485C1C" w:rsidRDefault="00367FDB"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DD50C9">
        <w:rPr>
          <w:rFonts w:asciiTheme="minorHAnsi" w:hAnsiTheme="minorHAnsi" w:cs="Tahoma"/>
          <w:sz w:val="22"/>
          <w:szCs w:val="22"/>
        </w:rPr>
        <w:t>της με αριθμ. 4027/15-02-2017</w:t>
      </w:r>
      <w:r w:rsidR="00485C1C" w:rsidRPr="00DD50C9">
        <w:rPr>
          <w:rFonts w:asciiTheme="minorHAnsi" w:hAnsiTheme="minorHAnsi" w:cs="Tahoma"/>
          <w:sz w:val="22"/>
          <w:szCs w:val="22"/>
        </w:rPr>
        <w:t xml:space="preserve"> Πρόσκλησης για την υποβολή προτάσεων στο Ε.Π. «Ανάπτυξη Ανθρώπινου Δυναμικού, Εκπαίδευση και Δια Βίου Μάθηση»</w:t>
      </w:r>
      <w:r w:rsidRPr="00DD50C9">
        <w:rPr>
          <w:rFonts w:asciiTheme="minorHAnsi" w:hAnsiTheme="minorHAnsi" w:cs="Tahoma"/>
          <w:sz w:val="22"/>
          <w:szCs w:val="22"/>
        </w:rPr>
        <w:t xml:space="preserve"> Άξονα Προτεραιότητας 7 «Ανάπτυξη της Δια Βίου Μάθησης και βελτίωση της συνάφειας της εκπαίδευσης και κα</w:t>
      </w:r>
      <w:r w:rsidR="00DF2D07">
        <w:rPr>
          <w:rFonts w:asciiTheme="minorHAnsi" w:hAnsiTheme="minorHAnsi" w:cs="Tahoma"/>
          <w:sz w:val="22"/>
          <w:szCs w:val="22"/>
        </w:rPr>
        <w:t>τάρτισης με την αγορά εργασίας», όπως ισχύει.</w:t>
      </w:r>
    </w:p>
    <w:p w:rsidR="00DF2D07" w:rsidRDefault="009E0984" w:rsidP="00485C1C">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τ</w:t>
      </w:r>
      <w:r w:rsidR="00DF2D07">
        <w:rPr>
          <w:rFonts w:asciiTheme="minorHAnsi" w:hAnsiTheme="minorHAnsi" w:cs="Tahoma"/>
          <w:sz w:val="22"/>
          <w:szCs w:val="22"/>
        </w:rPr>
        <w:t>ου λοιπού θεσμικού</w:t>
      </w:r>
      <w:r>
        <w:rPr>
          <w:rFonts w:asciiTheme="minorHAnsi" w:hAnsiTheme="minorHAnsi" w:cs="Tahoma"/>
          <w:sz w:val="22"/>
          <w:szCs w:val="22"/>
        </w:rPr>
        <w:t xml:space="preserve"> </w:t>
      </w:r>
      <w:r w:rsidR="00B66985">
        <w:rPr>
          <w:rFonts w:asciiTheme="minorHAnsi" w:hAnsiTheme="minorHAnsi" w:cs="Tahoma"/>
          <w:sz w:val="22"/>
          <w:szCs w:val="22"/>
        </w:rPr>
        <w:t xml:space="preserve">πλαισίου </w:t>
      </w:r>
      <w:r>
        <w:rPr>
          <w:rFonts w:asciiTheme="minorHAnsi" w:hAnsiTheme="minorHAnsi" w:cs="Tahoma"/>
          <w:sz w:val="22"/>
          <w:szCs w:val="22"/>
        </w:rPr>
        <w:t xml:space="preserve">που αφορά σε θέματα του </w:t>
      </w:r>
      <w:r w:rsidR="00B66985">
        <w:rPr>
          <w:rFonts w:asciiTheme="minorHAnsi" w:hAnsiTheme="minorHAnsi" w:cs="Tahoma"/>
          <w:sz w:val="22"/>
          <w:szCs w:val="22"/>
        </w:rPr>
        <w:t>Μεταλυκειακού</w:t>
      </w:r>
      <w:r>
        <w:rPr>
          <w:rFonts w:asciiTheme="minorHAnsi" w:hAnsiTheme="minorHAnsi" w:cs="Tahoma"/>
          <w:sz w:val="22"/>
          <w:szCs w:val="22"/>
        </w:rPr>
        <w:t xml:space="preserve"> έτους-Τάξης Μαθητείας και έχουν αναρτηθεί στην </w:t>
      </w:r>
      <w:r w:rsidR="00B66985">
        <w:rPr>
          <w:rFonts w:asciiTheme="minorHAnsi" w:hAnsiTheme="minorHAnsi" w:cs="Tahoma"/>
          <w:sz w:val="22"/>
          <w:szCs w:val="22"/>
        </w:rPr>
        <w:t>ιστοσελίδα</w:t>
      </w:r>
      <w:r>
        <w:rPr>
          <w:rFonts w:asciiTheme="minorHAnsi" w:hAnsiTheme="minorHAnsi" w:cs="Tahoma"/>
          <w:sz w:val="22"/>
          <w:szCs w:val="22"/>
        </w:rPr>
        <w:t xml:space="preserve"> του Υπουργείου Παιδείας, </w:t>
      </w:r>
      <w:r w:rsidR="00B66985">
        <w:rPr>
          <w:rFonts w:asciiTheme="minorHAnsi" w:hAnsiTheme="minorHAnsi" w:cs="Tahoma"/>
          <w:sz w:val="22"/>
          <w:szCs w:val="22"/>
        </w:rPr>
        <w:t>Έρευνας</w:t>
      </w:r>
      <w:r>
        <w:rPr>
          <w:rFonts w:asciiTheme="minorHAnsi" w:hAnsiTheme="minorHAnsi" w:cs="Tahoma"/>
          <w:sz w:val="22"/>
          <w:szCs w:val="22"/>
        </w:rPr>
        <w:t xml:space="preserve"> και Θρησκευμάτων (</w:t>
      </w:r>
      <w:hyperlink r:id="rId11" w:history="1">
        <w:r w:rsidRPr="005D70B4">
          <w:rPr>
            <w:rStyle w:val="-"/>
            <w:rFonts w:asciiTheme="minorHAnsi" w:hAnsiTheme="minorHAnsi" w:cs="Tahoma"/>
            <w:sz w:val="22"/>
            <w:szCs w:val="22"/>
          </w:rPr>
          <w:t>http://www.minedu.gov.gr/texniki-ekpaideusi-2/mathiteia</w:t>
        </w:r>
      </w:hyperlink>
      <w:r>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2E24C0" w:rsidRPr="00BD593F" w:rsidRDefault="00B66985" w:rsidP="002A16FF">
      <w:pPr>
        <w:tabs>
          <w:tab w:val="left" w:pos="567"/>
        </w:tabs>
        <w:spacing w:line="276" w:lineRule="auto"/>
        <w:jc w:val="center"/>
        <w:rPr>
          <w:rFonts w:asciiTheme="minorHAnsi" w:hAnsiTheme="minorHAnsi" w:cs="Tahoma"/>
          <w:b/>
          <w:szCs w:val="22"/>
        </w:rPr>
      </w:pPr>
      <w:r>
        <w:rPr>
          <w:rFonts w:asciiTheme="minorHAnsi" w:hAnsiTheme="minorHAnsi" w:cs="Tahoma"/>
          <w:b/>
          <w:szCs w:val="22"/>
        </w:rPr>
        <w:t xml:space="preserve">Η Περιφερειακή Διεύθυνση Πρωτοβάθμιας και Δευτεροβάθμιας Εκπαίδευσης </w:t>
      </w:r>
      <w:r w:rsidRPr="00445661">
        <w:rPr>
          <w:rFonts w:asciiTheme="minorHAnsi" w:hAnsiTheme="minorHAnsi" w:cs="Tahoma"/>
          <w:b/>
          <w:szCs w:val="22"/>
          <w:highlight w:val="yellow"/>
        </w:rPr>
        <w:t>…………………</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DD50C9" w:rsidRDefault="00FB3A33" w:rsidP="00FF5573">
      <w:pPr>
        <w:tabs>
          <w:tab w:val="left" w:pos="567"/>
        </w:tabs>
        <w:spacing w:line="276" w:lineRule="auto"/>
        <w:jc w:val="both"/>
        <w:rPr>
          <w:rFonts w:asciiTheme="minorHAnsi" w:hAnsiTheme="minorHAnsi" w:cs="Tahoma"/>
          <w:b/>
          <w:sz w:val="22"/>
          <w:szCs w:val="22"/>
        </w:rPr>
      </w:pPr>
      <w:r>
        <w:rPr>
          <w:rFonts w:asciiTheme="minorHAnsi" w:hAnsiTheme="minorHAnsi" w:cs="Tahoma"/>
          <w:sz w:val="22"/>
          <w:szCs w:val="22"/>
        </w:rPr>
        <w:t>κ</w:t>
      </w:r>
      <w:r w:rsidR="002E24C0" w:rsidRPr="00BD593F">
        <w:rPr>
          <w:rFonts w:asciiTheme="minorHAnsi" w:hAnsiTheme="minorHAnsi" w:cs="Tahoma"/>
          <w:sz w:val="22"/>
          <w:szCs w:val="22"/>
        </w:rPr>
        <w:t>αλεί</w:t>
      </w:r>
      <w:r w:rsidRPr="00FB3A33">
        <w:rPr>
          <w:rFonts w:asciiTheme="minorHAnsi" w:hAnsiTheme="minorHAnsi" w:cs="Tahoma"/>
          <w:sz w:val="22"/>
          <w:szCs w:val="22"/>
        </w:rPr>
        <w:t xml:space="preserve"> </w:t>
      </w:r>
      <w:r>
        <w:rPr>
          <w:rFonts w:asciiTheme="minorHAnsi" w:hAnsiTheme="minorHAnsi" w:cs="Tahoma"/>
          <w:sz w:val="22"/>
          <w:szCs w:val="22"/>
        </w:rPr>
        <w:t>για υποβολή αιτήσεων στο Μεταλυκειακό έτος-Τάξη Μαθητείας</w:t>
      </w:r>
      <w:r w:rsidR="002E24C0" w:rsidRPr="00BD593F">
        <w:rPr>
          <w:rFonts w:asciiTheme="minorHAnsi" w:hAnsiTheme="minorHAnsi" w:cs="Tahoma"/>
          <w:sz w:val="22"/>
          <w:szCs w:val="22"/>
        </w:rPr>
        <w:t xml:space="preserve"> </w:t>
      </w:r>
      <w:r w:rsidR="00445661">
        <w:rPr>
          <w:rFonts w:asciiTheme="minorHAnsi" w:hAnsiTheme="minorHAnsi" w:cs="Tahoma"/>
          <w:b/>
          <w:sz w:val="22"/>
          <w:szCs w:val="22"/>
        </w:rPr>
        <w:t xml:space="preserve">με βάση τις ειδικότητες και τα ΕΠΑ.Λ. της Περιφέρειας </w:t>
      </w:r>
      <w:r w:rsidR="00445661" w:rsidRPr="00445661">
        <w:rPr>
          <w:rFonts w:asciiTheme="minorHAnsi" w:hAnsiTheme="minorHAnsi" w:cs="Tahoma"/>
          <w:b/>
          <w:sz w:val="22"/>
          <w:szCs w:val="22"/>
          <w:highlight w:val="yellow"/>
        </w:rPr>
        <w:t>……………………….</w:t>
      </w:r>
      <w:r w:rsidR="00445661">
        <w:rPr>
          <w:rFonts w:asciiTheme="minorHAnsi" w:hAnsiTheme="minorHAnsi" w:cs="Tahoma"/>
          <w:b/>
          <w:sz w:val="22"/>
          <w:szCs w:val="22"/>
        </w:rPr>
        <w:t xml:space="preserve"> του Πίνακα 1,  </w:t>
      </w:r>
      <w:r w:rsidR="002E24C0" w:rsidRPr="00BD593F">
        <w:rPr>
          <w:rFonts w:asciiTheme="minorHAnsi" w:hAnsiTheme="minorHAnsi" w:cs="Tahoma"/>
          <w:sz w:val="22"/>
          <w:szCs w:val="22"/>
        </w:rPr>
        <w:t xml:space="preserve">τους </w:t>
      </w:r>
      <w:r w:rsidRPr="00BD593F">
        <w:rPr>
          <w:rFonts w:asciiTheme="minorHAnsi" w:hAnsiTheme="minorHAnsi" w:cs="Tahoma"/>
          <w:b/>
          <w:sz w:val="22"/>
          <w:szCs w:val="22"/>
        </w:rPr>
        <w:t xml:space="preserve">κατόχους  </w:t>
      </w:r>
      <w:r w:rsidRPr="00BD593F">
        <w:rPr>
          <w:rFonts w:asciiTheme="minorHAnsi" w:hAnsiTheme="minorHAnsi" w:cs="Tahoma"/>
          <w:b/>
          <w:sz w:val="22"/>
          <w:szCs w:val="22"/>
        </w:rPr>
        <w:lastRenderedPageBreak/>
        <w:t xml:space="preserve">απολυτηρίου και πτυχίου ΕΠΑ.Λ. </w:t>
      </w:r>
      <w:r w:rsidR="002E24C0" w:rsidRPr="00BD593F">
        <w:rPr>
          <w:rFonts w:asciiTheme="minorHAnsi" w:hAnsiTheme="minorHAnsi" w:cs="Tahoma"/>
          <w:sz w:val="22"/>
          <w:szCs w:val="22"/>
        </w:rPr>
        <w:t xml:space="preserve">(ηλικίας </w:t>
      </w:r>
      <w:r w:rsidR="002E24C0" w:rsidRPr="00BD593F">
        <w:rPr>
          <w:rFonts w:asciiTheme="minorHAnsi" w:hAnsiTheme="minorHAnsi" w:cs="Tahoma"/>
          <w:b/>
          <w:sz w:val="22"/>
          <w:szCs w:val="22"/>
        </w:rPr>
        <w:t>18 έως 24 ετών</w:t>
      </w:r>
      <w:r w:rsidR="002E24C0" w:rsidRPr="00BD593F">
        <w:rPr>
          <w:rFonts w:asciiTheme="minorHAnsi" w:hAnsiTheme="minorHAnsi" w:cs="Tahoma"/>
          <w:sz w:val="22"/>
          <w:szCs w:val="22"/>
        </w:rPr>
        <w:t xml:space="preserve">, οι οποίοι βρίσκονται </w:t>
      </w:r>
      <w:r w:rsidR="002E24C0" w:rsidRPr="00BD593F">
        <w:rPr>
          <w:rFonts w:asciiTheme="minorHAnsi" w:hAnsiTheme="minorHAnsi" w:cs="Tahoma"/>
          <w:b/>
          <w:sz w:val="22"/>
          <w:szCs w:val="22"/>
        </w:rPr>
        <w:t>εκτός απασχόλησης, εκπαίδευσης ή κατάρτισης</w:t>
      </w:r>
      <w:r w:rsidR="0078181E">
        <w:rPr>
          <w:rFonts w:asciiTheme="minorHAnsi" w:hAnsiTheme="minorHAnsi" w:cs="Tahoma"/>
          <w:sz w:val="22"/>
          <w:szCs w:val="22"/>
        </w:rPr>
        <w:t>)</w:t>
      </w:r>
      <w:r w:rsidR="00742B15">
        <w:rPr>
          <w:rFonts w:asciiTheme="minorHAnsi" w:hAnsiTheme="minorHAnsi" w:cs="Tahoma"/>
          <w:sz w:val="22"/>
          <w:szCs w:val="22"/>
        </w:rPr>
        <w:t xml:space="preserve"> </w:t>
      </w:r>
      <w:r w:rsidR="001249FF">
        <w:rPr>
          <w:rFonts w:asciiTheme="minorHAnsi" w:hAnsiTheme="minorHAnsi" w:cs="Tahoma"/>
          <w:b/>
          <w:sz w:val="22"/>
          <w:szCs w:val="22"/>
        </w:rPr>
        <w:t>των ακόλουθων ειδικοτήτων</w:t>
      </w:r>
      <w:r w:rsidR="002E24C0" w:rsidRPr="00BD593F">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α</w:t>
      </w:r>
      <w:r w:rsidR="00DD50C9" w:rsidRPr="00DD50C9">
        <w:rPr>
          <w:rFonts w:asciiTheme="minorHAnsi" w:hAnsiTheme="minorHAnsi" w:cs="Tahoma"/>
          <w:b/>
          <w:sz w:val="22"/>
          <w:szCs w:val="22"/>
        </w:rPr>
        <w:t>ριθμ. 131149/Γ2/18-08-2014 Υπουργικής Απόφασης (ΦΕΚ 2298/τ.Β’/2014)</w:t>
      </w:r>
      <w:r w:rsidR="00DD50C9">
        <w:rPr>
          <w:rFonts w:asciiTheme="minorHAnsi" w:hAnsiTheme="minorHAnsi" w:cs="Tahoma"/>
          <w:b/>
          <w:sz w:val="22"/>
          <w:szCs w:val="22"/>
        </w:rPr>
        <w:t xml:space="preserve">. </w:t>
      </w:r>
      <w:r w:rsidR="00BD3A13">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4077"/>
        <w:gridCol w:w="4604"/>
      </w:tblGrid>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Ν.3475/2006</w:t>
            </w:r>
          </w:p>
        </w:tc>
        <w:tc>
          <w:tcPr>
            <w:tcW w:w="4604"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Ν.4186/2013, Ν</w:t>
            </w:r>
            <w:r w:rsidR="0078181E" w:rsidRPr="009E0984">
              <w:rPr>
                <w:rFonts w:asciiTheme="minorHAnsi" w:hAnsiTheme="minorHAnsi"/>
                <w:b/>
                <w:color w:val="000000"/>
              </w:rPr>
              <w:t>.</w:t>
            </w:r>
            <w:r w:rsidRPr="009E0984">
              <w:rPr>
                <w:rFonts w:asciiTheme="minorHAnsi" w:hAnsiTheme="minorHAnsi"/>
                <w:b/>
                <w:color w:val="000000"/>
              </w:rPr>
              <w:t>4203/2013</w:t>
            </w:r>
          </w:p>
        </w:tc>
      </w:tr>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Υπαλλήλων Διοίκησης και Οικονομικών Υπηρεσιών</w:t>
            </w:r>
          </w:p>
        </w:tc>
        <w:tc>
          <w:tcPr>
            <w:tcW w:w="4604"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Υπάλληλος Διοίκησης και Οικονομικών Υπηρεσιών</w:t>
            </w:r>
          </w:p>
        </w:tc>
      </w:tr>
      <w:tr w:rsidR="001249FF" w:rsidRPr="009E0984" w:rsidTr="00742B15">
        <w:tc>
          <w:tcPr>
            <w:tcW w:w="4077"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Ηλεκτρολογικών Εγκαταστάσεων</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Ηλεκτρολογικών Συστημάτων, Εγκαταστάσεων και Δικτύων</w:t>
            </w:r>
          </w:p>
        </w:tc>
      </w:tr>
      <w:tr w:rsidR="001249FF" w:rsidRPr="009E0984" w:rsidTr="00742B15">
        <w:tc>
          <w:tcPr>
            <w:tcW w:w="4077" w:type="dxa"/>
          </w:tcPr>
          <w:p w:rsidR="001249FF" w:rsidRPr="009E0984" w:rsidRDefault="006C39F6" w:rsidP="009E0984">
            <w:pPr>
              <w:autoSpaceDE w:val="0"/>
              <w:autoSpaceDN w:val="0"/>
              <w:adjustRightInd w:val="0"/>
              <w:jc w:val="both"/>
              <w:rPr>
                <w:rFonts w:asciiTheme="minorHAnsi" w:hAnsiTheme="minorHAnsi"/>
                <w:color w:val="000000"/>
              </w:rPr>
            </w:pPr>
            <w:r w:rsidRPr="009E0984">
              <w:rPr>
                <w:rFonts w:asciiTheme="minorHAnsi" w:hAnsiTheme="minorHAnsi"/>
              </w:rPr>
              <w:t>Μηχανικών και Ηλεκτρολογικών Συστημάτων Αυτοκινήτου</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Οχημάτων</w:t>
            </w:r>
          </w:p>
        </w:tc>
      </w:tr>
      <w:tr w:rsidR="001249FF" w:rsidRPr="009E0984" w:rsidTr="00742B15">
        <w:tc>
          <w:tcPr>
            <w:tcW w:w="4077" w:type="dxa"/>
          </w:tcPr>
          <w:p w:rsidR="001249FF" w:rsidRPr="009E0984" w:rsidRDefault="00AF6747" w:rsidP="00A478C9">
            <w:pPr>
              <w:autoSpaceDE w:val="0"/>
              <w:autoSpaceDN w:val="0"/>
              <w:adjustRightInd w:val="0"/>
              <w:jc w:val="both"/>
              <w:rPr>
                <w:rFonts w:asciiTheme="minorHAnsi" w:hAnsiTheme="minorHAnsi"/>
                <w:color w:val="000000"/>
              </w:rPr>
            </w:pPr>
            <w:r w:rsidRPr="009E0984">
              <w:rPr>
                <w:rFonts w:asciiTheme="minorHAnsi" w:hAnsiTheme="minorHAnsi"/>
              </w:rPr>
              <w:t xml:space="preserve">Υποστήριξης Συστημάτων, Εφαρμογών και Δικτύων Η/Υ </w:t>
            </w:r>
          </w:p>
        </w:tc>
        <w:tc>
          <w:tcPr>
            <w:tcW w:w="4604" w:type="dxa"/>
          </w:tcPr>
          <w:p w:rsidR="001249FF" w:rsidRPr="009E0984" w:rsidRDefault="00AF6747" w:rsidP="00A478C9">
            <w:pPr>
              <w:autoSpaceDE w:val="0"/>
              <w:autoSpaceDN w:val="0"/>
              <w:adjustRightInd w:val="0"/>
              <w:jc w:val="both"/>
              <w:rPr>
                <w:rFonts w:asciiTheme="minorHAnsi" w:hAnsiTheme="minorHAnsi"/>
              </w:rPr>
            </w:pPr>
            <w:r w:rsidRPr="009E0984">
              <w:rPr>
                <w:rFonts w:asciiTheme="minorHAnsi" w:hAnsiTheme="minorHAnsi"/>
                <w:color w:val="000000"/>
              </w:rPr>
              <w:t xml:space="preserve">Τεχνικός </w:t>
            </w:r>
            <w:r w:rsidRPr="009E0984">
              <w:rPr>
                <w:rFonts w:asciiTheme="minorHAnsi" w:hAnsiTheme="minorHAnsi"/>
              </w:rPr>
              <w:t>Εφαρμογών Πληροφορικής</w:t>
            </w:r>
          </w:p>
          <w:p w:rsidR="00CD7911" w:rsidRPr="009E0984" w:rsidRDefault="00CD7911" w:rsidP="009E0984">
            <w:pPr>
              <w:autoSpaceDE w:val="0"/>
              <w:autoSpaceDN w:val="0"/>
              <w:adjustRightInd w:val="0"/>
              <w:jc w:val="both"/>
              <w:rPr>
                <w:rFonts w:asciiTheme="minorHAnsi" w:hAnsiTheme="minorHAnsi"/>
              </w:rPr>
            </w:pPr>
            <w:r w:rsidRPr="009E0984">
              <w:rPr>
                <w:rFonts w:asciiTheme="minorHAnsi" w:hAnsiTheme="minorHAnsi"/>
              </w:rPr>
              <w:t>Τεχνικός Εφαρμογών Λογισμικού</w:t>
            </w:r>
          </w:p>
        </w:tc>
      </w:tr>
      <w:tr w:rsidR="001249FF" w:rsidRPr="009E0984" w:rsidTr="00742B15">
        <w:tc>
          <w:tcPr>
            <w:tcW w:w="4077"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Σχεδιαστών Δομικών Έργων </w:t>
            </w:r>
          </w:p>
        </w:tc>
        <w:tc>
          <w:tcPr>
            <w:tcW w:w="4604"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Σχεδιαστής Δομικών Έργων και Γεωπληροφορικής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Σύγχρονης Επιχειρηματικής Γεωργίας</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Τεχνικός Φυτικής Παραγωγής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Βοηθών Νοσηλευτών</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Βοηθός Νοσηλευτή</w:t>
            </w:r>
          </w:p>
        </w:tc>
      </w:tr>
    </w:tbl>
    <w:p w:rsidR="001249FF" w:rsidRPr="008918DE" w:rsidRDefault="001249FF" w:rsidP="00A478C9">
      <w:pPr>
        <w:autoSpaceDE w:val="0"/>
        <w:autoSpaceDN w:val="0"/>
        <w:adjustRightInd w:val="0"/>
        <w:jc w:val="both"/>
        <w:rPr>
          <w:color w:val="000000"/>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 xml:space="preserve">«Μεταλυκειακό έτος – τάξη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«Μεταλυκειακο</w:t>
      </w:r>
      <w:r w:rsidR="00AE2666">
        <w:rPr>
          <w:rFonts w:asciiTheme="minorHAnsi" w:hAnsiTheme="minorHAnsi"/>
          <w:sz w:val="22"/>
          <w:szCs w:val="22"/>
        </w:rPr>
        <w:t xml:space="preserve">ύ έτους - τάξης Μαθητείας», έχουν τα κατά τόπους </w:t>
      </w:r>
      <w:r w:rsidRPr="00BD593F">
        <w:rPr>
          <w:rFonts w:asciiTheme="minorHAnsi" w:hAnsiTheme="minorHAnsi"/>
          <w:sz w:val="22"/>
          <w:szCs w:val="22"/>
        </w:rPr>
        <w:t>ΕΠΑ.Λ.</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ώρες). </w:t>
      </w:r>
    </w:p>
    <w:p w:rsidR="00485C1C" w:rsidRPr="00BD593F" w:rsidRDefault="00485C1C" w:rsidP="00C3509C">
      <w:pPr>
        <w:autoSpaceDE w:val="0"/>
        <w:autoSpaceDN w:val="0"/>
        <w:adjustRightInd w:val="0"/>
        <w:spacing w:line="276" w:lineRule="auto"/>
        <w:jc w:val="both"/>
        <w:rPr>
          <w:rFonts w:asciiTheme="minorHAnsi" w:hAnsiTheme="minorHAnsi"/>
          <w:sz w:val="22"/>
          <w:szCs w:val="22"/>
        </w:rPr>
      </w:pP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Με την ολοκλήρωση του Μεταλυκειακού έτου</w:t>
      </w:r>
      <w:r w:rsidR="0008062B">
        <w:rPr>
          <w:rFonts w:asciiTheme="minorHAnsi" w:hAnsiTheme="minorHAnsi"/>
          <w:sz w:val="22"/>
          <w:szCs w:val="22"/>
        </w:rPr>
        <w:t>ς - τάξης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Το πρόγραμμα αυτό διδάσκεται μία (1) ημέρα την εβδομάδα για επτά</w:t>
      </w:r>
      <w:r w:rsidR="00742B15">
        <w:rPr>
          <w:rFonts w:asciiTheme="minorHAnsi" w:hAnsiTheme="minorHAnsi"/>
          <w:sz w:val="22"/>
          <w:szCs w:val="22"/>
        </w:rPr>
        <w:t xml:space="preserve"> </w:t>
      </w:r>
      <w:r w:rsidRPr="00BD593F">
        <w:rPr>
          <w:rFonts w:asciiTheme="minorHAnsi" w:hAnsiTheme="minorHAnsi"/>
          <w:sz w:val="22"/>
          <w:szCs w:val="22"/>
        </w:rPr>
        <w:t xml:space="preserve">(7)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 xml:space="preserve">στα κατά τόπους </w:t>
      </w:r>
      <w:r w:rsidR="00616705" w:rsidRPr="00BD593F">
        <w:rPr>
          <w:rFonts w:asciiTheme="minorHAnsi" w:hAnsiTheme="minorHAnsi"/>
          <w:sz w:val="22"/>
          <w:szCs w:val="22"/>
        </w:rPr>
        <w:t xml:space="preserve"> </w:t>
      </w:r>
      <w:r w:rsidR="0035581C">
        <w:rPr>
          <w:rFonts w:asciiTheme="minorHAnsi" w:hAnsiTheme="minorHAnsi"/>
          <w:sz w:val="22"/>
          <w:szCs w:val="22"/>
        </w:rPr>
        <w:t>Εργαστηριακά Κέντρα (Ε.Κ</w:t>
      </w:r>
      <w:r w:rsidRPr="00BD593F">
        <w:rPr>
          <w:rFonts w:asciiTheme="minorHAnsi" w:hAnsiTheme="minorHAnsi"/>
          <w:sz w:val="22"/>
          <w:szCs w:val="22"/>
        </w:rPr>
        <w:t>.</w:t>
      </w:r>
      <w:r w:rsidR="0035581C">
        <w:rPr>
          <w:rFonts w:asciiTheme="minorHAnsi" w:hAnsiTheme="minorHAnsi"/>
          <w:sz w:val="22"/>
          <w:szCs w:val="22"/>
        </w:rPr>
        <w:t>).</w:t>
      </w:r>
      <w:r w:rsidRPr="00BD593F">
        <w:rPr>
          <w:rFonts w:asciiTheme="minorHAnsi" w:hAnsiTheme="minorHAnsi"/>
          <w:sz w:val="22"/>
          <w:szCs w:val="22"/>
        </w:rPr>
        <w:t xml:space="preserve"> </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B66985" w:rsidRPr="00B66985" w:rsidRDefault="00B66985" w:rsidP="00B66985">
      <w:pPr>
        <w:spacing w:line="276" w:lineRule="auto"/>
        <w:jc w:val="both"/>
        <w:rPr>
          <w:rFonts w:asciiTheme="minorHAnsi" w:hAnsiTheme="minorHAnsi" w:cs="Arial"/>
          <w:sz w:val="22"/>
          <w:szCs w:val="22"/>
        </w:rPr>
      </w:pPr>
      <w:r w:rsidRPr="00B66985">
        <w:rPr>
          <w:rFonts w:asciiTheme="minorHAnsi" w:hAnsiTheme="minorHAnsi" w:cs="Arial"/>
          <w:sz w:val="22"/>
          <w:szCs w:val="22"/>
        </w:rPr>
        <w:t xml:space="preserve">Το ποσοστό αποζημίωσης των μαθητευομένων του «Μεταλυκειακού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66985">
        <w:rPr>
          <w:rFonts w:asciiTheme="minorHAnsi" w:hAnsiTheme="minorHAnsi" w:cs="Arial"/>
          <w:b/>
          <w:bCs/>
          <w:sz w:val="22"/>
          <w:szCs w:val="22"/>
        </w:rPr>
        <w:t>(22,83€), ήτοι 17,12€</w:t>
      </w:r>
      <w:r w:rsidRPr="00B66985">
        <w:rPr>
          <w:rFonts w:asciiTheme="minorHAnsi" w:hAnsiTheme="minorHAnsi" w:cs="Arial"/>
          <w:sz w:val="22"/>
          <w:szCs w:val="22"/>
        </w:rPr>
        <w:t xml:space="preserve">. Τα 11€ επιδοτούνται από πόρους του Επιχειρησιακού Προγράμματος «Ανάπτυξη </w:t>
      </w:r>
      <w:r w:rsidRPr="00B66985">
        <w:rPr>
          <w:rFonts w:asciiTheme="minorHAnsi" w:hAnsiTheme="minorHAnsi" w:cs="Arial"/>
          <w:sz w:val="22"/>
          <w:szCs w:val="22"/>
        </w:rPr>
        <w:lastRenderedPageBreak/>
        <w:t xml:space="preserve">Ανθρώπινου Δυναμικού-Εκπαίδευση και Διά Βίου Μάθηση» του ΕΣΠΑ 2014-2020  και  συγχρηματοδοτούνται από το Ευρωπαϊκό Κοινωνικό Ταμείο και το ελληνικό δημόσιο και καταβάλλονται </w:t>
      </w:r>
      <w:r w:rsidR="00742B15" w:rsidRPr="00B66985">
        <w:rPr>
          <w:rFonts w:asciiTheme="minorHAnsi" w:hAnsiTheme="minorHAnsi" w:cs="Arial"/>
          <w:sz w:val="22"/>
          <w:szCs w:val="22"/>
        </w:rPr>
        <w:t xml:space="preserve">στους μαθητευόμενους </w:t>
      </w:r>
      <w:r w:rsidRPr="00B66985">
        <w:rPr>
          <w:rFonts w:asciiTheme="minorHAnsi" w:hAnsiTheme="minorHAnsi" w:cs="Arial"/>
          <w:sz w:val="22"/>
          <w:szCs w:val="22"/>
        </w:rPr>
        <w:t xml:space="preserve">από  την Επιτελική Δομή ΕΣΠΑ, Τομέα Παιδείας / Ειδικός Λογαριασμός του ΥΠΠΕΘ. Το υπολειπόμενο ποσό της αποζημίωσης, συμπεριλαμβανομένων </w:t>
      </w:r>
      <w:r w:rsidR="00FB3A33">
        <w:rPr>
          <w:rFonts w:asciiTheme="minorHAnsi" w:hAnsiTheme="minorHAnsi" w:cs="Arial"/>
          <w:sz w:val="22"/>
          <w:szCs w:val="22"/>
        </w:rPr>
        <w:t xml:space="preserve">και </w:t>
      </w:r>
      <w:r w:rsidRPr="00B66985">
        <w:rPr>
          <w:rFonts w:asciiTheme="minorHAnsi" w:hAnsiTheme="minorHAnsi" w:cs="Arial"/>
          <w:sz w:val="22"/>
          <w:szCs w:val="22"/>
        </w:rPr>
        <w:t xml:space="preserve">των νόμιμων ασφαλιστικών εισφορών, καταβάλλεται μηνιαίως από τον εργοδότη, στον οποίο πραγματοποιείται το πρόγραμμα «Εκπαίδευση στον χώρο εργασίας − Μαθητεία στον εργασιακό χώρο» της εφαρμογής του «Μεταλυκειακού Έτους – Τάξη Μαθητείας». </w:t>
      </w: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F25CB6" w:rsidP="00F25CB6">
      <w:pPr>
        <w:tabs>
          <w:tab w:val="left" w:pos="567"/>
        </w:tabs>
        <w:spacing w:line="276" w:lineRule="auto"/>
        <w:jc w:val="center"/>
        <w:rPr>
          <w:rFonts w:asciiTheme="minorHAnsi" w:hAnsiTheme="minorHAnsi" w:cs="Tahoma"/>
          <w:sz w:val="22"/>
          <w:szCs w:val="22"/>
        </w:rPr>
      </w:pP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08062B">
        <w:rPr>
          <w:rFonts w:asciiTheme="minorHAnsi" w:hAnsiTheme="minorHAnsi" w:cs="Tahoma"/>
          <w:sz w:val="22"/>
          <w:szCs w:val="22"/>
        </w:rPr>
        <w:t>τη</w:t>
      </w:r>
      <w:r w:rsidR="00FB3A33" w:rsidRPr="0008062B">
        <w:rPr>
          <w:rFonts w:asciiTheme="minorHAnsi" w:hAnsiTheme="minorHAnsi" w:cs="Tahoma"/>
          <w:sz w:val="22"/>
          <w:szCs w:val="22"/>
        </w:rPr>
        <w:t xml:space="preserve">ν </w:t>
      </w:r>
      <w:r w:rsidR="0008062B" w:rsidRPr="0008062B">
        <w:rPr>
          <w:rFonts w:asciiTheme="minorHAnsi" w:hAnsiTheme="minorHAnsi" w:cs="Tahoma"/>
          <w:b/>
          <w:szCs w:val="26"/>
        </w:rPr>
        <w:t>Παρασκευή</w:t>
      </w:r>
      <w:r w:rsidR="00FB3A33" w:rsidRPr="0008062B">
        <w:rPr>
          <w:rFonts w:asciiTheme="minorHAnsi" w:hAnsiTheme="minorHAnsi" w:cs="Tahoma"/>
          <w:b/>
          <w:szCs w:val="26"/>
        </w:rPr>
        <w:t xml:space="preserve"> 24 Φεβρουαρίου</w:t>
      </w:r>
      <w:r w:rsidR="00FB3A33" w:rsidRPr="0008062B">
        <w:rPr>
          <w:rFonts w:asciiTheme="minorHAnsi" w:hAnsiTheme="minorHAnsi" w:cs="Tahoma"/>
          <w:sz w:val="22"/>
          <w:szCs w:val="22"/>
        </w:rPr>
        <w:t xml:space="preserve"> </w:t>
      </w:r>
      <w:r w:rsidRPr="0008062B">
        <w:rPr>
          <w:rFonts w:asciiTheme="minorHAnsi" w:hAnsiTheme="minorHAnsi" w:cs="Tahoma"/>
          <w:sz w:val="22"/>
          <w:szCs w:val="22"/>
        </w:rPr>
        <w:t xml:space="preserve"> </w:t>
      </w:r>
      <w:r w:rsidR="008960E0" w:rsidRPr="0008062B">
        <w:rPr>
          <w:rFonts w:asciiTheme="minorHAnsi" w:hAnsiTheme="minorHAnsi" w:cs="Tahoma"/>
          <w:b/>
          <w:szCs w:val="26"/>
        </w:rPr>
        <w:t>έως</w:t>
      </w:r>
      <w:r w:rsidRPr="0008062B">
        <w:rPr>
          <w:rFonts w:asciiTheme="minorHAnsi" w:hAnsiTheme="minorHAnsi" w:cs="Tahoma"/>
          <w:b/>
          <w:szCs w:val="26"/>
        </w:rPr>
        <w:t xml:space="preserve"> την</w:t>
      </w:r>
      <w:r w:rsidR="008960E0" w:rsidRPr="0008062B">
        <w:rPr>
          <w:rFonts w:asciiTheme="minorHAnsi" w:hAnsiTheme="minorHAnsi" w:cs="Tahoma"/>
          <w:b/>
          <w:szCs w:val="26"/>
        </w:rPr>
        <w:t xml:space="preserve"> </w:t>
      </w:r>
      <w:r w:rsidR="00FB3A33" w:rsidRPr="0008062B">
        <w:rPr>
          <w:rFonts w:asciiTheme="minorHAnsi" w:hAnsiTheme="minorHAnsi" w:cs="Tahoma"/>
          <w:b/>
          <w:szCs w:val="26"/>
        </w:rPr>
        <w:t>Δευτέρα 6 Μαρτίου</w:t>
      </w:r>
      <w:r w:rsidR="00F25CB6" w:rsidRPr="0008062B">
        <w:rPr>
          <w:rFonts w:asciiTheme="minorHAnsi" w:hAnsiTheme="minorHAnsi" w:cs="Tahoma"/>
          <w:sz w:val="26"/>
          <w:szCs w:val="26"/>
        </w:rPr>
        <w:t>, ώρ</w:t>
      </w:r>
      <w:r w:rsidR="0008062B">
        <w:rPr>
          <w:rFonts w:asciiTheme="minorHAnsi" w:hAnsiTheme="minorHAnsi" w:cs="Tahoma"/>
          <w:sz w:val="26"/>
          <w:szCs w:val="26"/>
        </w:rPr>
        <w:t>α 1</w:t>
      </w:r>
      <w:r w:rsidR="00F25CB6" w:rsidRPr="00BD593F">
        <w:rPr>
          <w:rFonts w:asciiTheme="minorHAnsi" w:hAnsiTheme="minorHAnsi" w:cs="Tahoma"/>
          <w:sz w:val="26"/>
          <w:szCs w:val="26"/>
        </w:rPr>
        <w:t>4:00</w:t>
      </w:r>
      <w:r w:rsidR="0008062B">
        <w:rPr>
          <w:rFonts w:asciiTheme="minorHAnsi" w:hAnsiTheme="minorHAnsi" w:cs="Tahoma"/>
          <w:sz w:val="26"/>
          <w:szCs w:val="26"/>
        </w:rPr>
        <w:t>.</w:t>
      </w:r>
      <w:r w:rsidR="00FB3A33">
        <w:rPr>
          <w:rFonts w:asciiTheme="minorHAnsi" w:hAnsiTheme="minorHAnsi" w:cs="Tahoma"/>
          <w:sz w:val="26"/>
          <w:szCs w:val="26"/>
        </w:rPr>
        <w:t xml:space="preserve"> </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F25CB6" w:rsidRPr="00BD593F" w:rsidRDefault="00F25CB6" w:rsidP="00633CA1">
      <w:pPr>
        <w:tabs>
          <w:tab w:val="left" w:pos="567"/>
        </w:tabs>
        <w:spacing w:line="276" w:lineRule="auto"/>
        <w:jc w:val="center"/>
        <w:rPr>
          <w:rFonts w:asciiTheme="minorHAnsi" w:hAnsiTheme="minorHAnsi" w:cs="Tahoma"/>
          <w:i/>
          <w:sz w:val="22"/>
          <w:szCs w:val="22"/>
          <w:u w:val="single"/>
        </w:rPr>
      </w:pP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2E24C0" w:rsidRPr="00BD593F">
        <w:rPr>
          <w:rFonts w:asciiTheme="minorHAnsi" w:hAnsiTheme="minorHAnsi" w:cs="Tahoma"/>
          <w:sz w:val="22"/>
          <w:szCs w:val="22"/>
        </w:rPr>
        <w:t xml:space="preserve"> </w:t>
      </w:r>
      <w:r w:rsidR="00D74F79" w:rsidRPr="00BD593F">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7C3D54" w:rsidRPr="00BD593F">
        <w:rPr>
          <w:rFonts w:asciiTheme="minorHAnsi" w:hAnsiTheme="minorHAnsi" w:cs="Tahoma"/>
          <w:sz w:val="22"/>
          <w:szCs w:val="22"/>
        </w:rPr>
        <w:t xml:space="preserve"> </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sz w:val="22"/>
          <w:szCs w:val="22"/>
        </w:rPr>
        <w:t xml:space="preserve"> </w:t>
      </w:r>
      <w:r w:rsidR="00F25CB6" w:rsidRPr="00FB3A33">
        <w:rPr>
          <w:rFonts w:asciiTheme="minorHAnsi" w:hAnsiTheme="minorHAnsi" w:cs="Tahoma"/>
          <w:b/>
          <w:sz w:val="22"/>
          <w:szCs w:val="22"/>
        </w:rPr>
        <w:t>ηλεκτρονικά</w:t>
      </w:r>
      <w:r w:rsidR="00F25CB6" w:rsidRPr="00FB3A33">
        <w:rPr>
          <w:rFonts w:asciiTheme="minorHAnsi" w:hAnsiTheme="minorHAnsi" w:cs="Tahoma"/>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F25CB6" w:rsidRPr="00FB3A33">
        <w:rPr>
          <w:rFonts w:asciiTheme="minorHAnsi" w:hAnsiTheme="minorHAnsi" w:cs="Tahoma"/>
          <w:sz w:val="22"/>
          <w:szCs w:val="22"/>
        </w:rPr>
        <w:t xml:space="preserve"> </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AB7CDE" w:rsidP="0008062B">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 xml:space="preserve"> </w:t>
      </w: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Σημειώνεται ότι κάθε υποψήφιος στην α΄ φάση υλοποίησης του Μεταλυκειακού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 xml:space="preserve">ά </w:t>
      </w:r>
      <w:r w:rsidR="002E24C0" w:rsidRPr="008603C9">
        <w:rPr>
          <w:rFonts w:asciiTheme="minorHAnsi" w:hAnsiTheme="minorHAnsi" w:cs="Tahoma"/>
          <w:b/>
          <w:i/>
          <w:sz w:val="22"/>
          <w:szCs w:val="22"/>
          <w:u w:val="single"/>
        </w:rPr>
        <w:t xml:space="preserve"> </w:t>
      </w:r>
      <w:r w:rsidRPr="008603C9">
        <w:rPr>
          <w:rFonts w:asciiTheme="minorHAnsi" w:hAnsiTheme="minorHAnsi" w:cs="Tahoma"/>
          <w:b/>
          <w:i/>
          <w:sz w:val="22"/>
          <w:szCs w:val="22"/>
          <w:u w:val="single"/>
        </w:rPr>
        <w:t>έγγραφα – δικαιολογητικά</w:t>
      </w:r>
    </w:p>
    <w:p w:rsidR="004A1AC1" w:rsidRPr="00BD593F" w:rsidRDefault="004A1AC1" w:rsidP="00046528">
      <w:pPr>
        <w:tabs>
          <w:tab w:val="left" w:pos="567"/>
        </w:tabs>
        <w:spacing w:line="276" w:lineRule="auto"/>
        <w:jc w:val="center"/>
        <w:rPr>
          <w:rFonts w:asciiTheme="minorHAnsi" w:hAnsiTheme="minorHAnsi" w:cs="Tahoma"/>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4A1AC1" w:rsidRPr="00BD593F">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8603C9">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lastRenderedPageBreak/>
        <w:t>Ανακοίνωση προσωρινού πίνακα κατάταξης</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BE4FC0" w:rsidRPr="00BD593F">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FB3A33" w:rsidRPr="0008062B">
        <w:rPr>
          <w:rFonts w:asciiTheme="minorHAnsi" w:hAnsiTheme="minorHAnsi" w:cs="Tahoma"/>
          <w:b/>
          <w:szCs w:val="22"/>
        </w:rPr>
        <w:t xml:space="preserve">Τρίτη 7 Μαρτίου </w:t>
      </w:r>
      <w:r w:rsidRPr="0008062B">
        <w:rPr>
          <w:rFonts w:asciiTheme="minorHAnsi" w:hAnsiTheme="minorHAnsi" w:cs="Tahoma"/>
          <w:b/>
          <w:szCs w:val="22"/>
        </w:rPr>
        <w:t>2017</w:t>
      </w:r>
      <w:r w:rsidR="007528A7" w:rsidRPr="0008062B">
        <w:rPr>
          <w:rFonts w:asciiTheme="minorHAnsi" w:hAnsiTheme="minorHAnsi" w:cs="Tahoma"/>
          <w:b/>
          <w:szCs w:val="22"/>
        </w:rPr>
        <w:t xml:space="preserve"> έως τις 10.00 π.μ.</w:t>
      </w:r>
      <w:r w:rsidRPr="0008062B">
        <w:rPr>
          <w:rFonts w:asciiTheme="minorHAnsi" w:hAnsiTheme="minorHAnsi" w:cs="Tahoma"/>
          <w:b/>
          <w:szCs w:val="22"/>
        </w:rPr>
        <w:t>.</w:t>
      </w:r>
    </w:p>
    <w:p w:rsid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Οι υποψήφιοι που πληρούν τις παραπάνω προϋποθέσεις  κατατάσσονται κατά έτος αποφοίτησης και προηγούνται οι υποψήφιοι που έχουν αποφοιτήσει κατά το πιο πρόσφατο σχολικό έτος έναντι εκείνων παλαιότερων σχολικών ετών. Μεταξύ υποψηφίων που έχουν αποφοιτήσει το ίδιο σχολικό έτος προηγούνται εκείνοι που έχουν υψηλότερο βαθμό Πτυχίου ειδικότητας. </w:t>
      </w:r>
    </w:p>
    <w:p w:rsidR="007528A7" w:rsidRP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8603C9" w:rsidRPr="00BD593F">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FE4148">
        <w:rPr>
          <w:rFonts w:asciiTheme="minorHAnsi" w:hAnsiTheme="minorHAnsi" w:cs="Tahoma"/>
          <w:b/>
          <w:szCs w:val="22"/>
        </w:rPr>
        <w:t xml:space="preserve">από </w:t>
      </w:r>
      <w:r w:rsidR="007528A7" w:rsidRPr="00FE4148">
        <w:rPr>
          <w:rFonts w:asciiTheme="minorHAnsi" w:hAnsiTheme="minorHAnsi" w:cs="Tahoma"/>
          <w:b/>
          <w:szCs w:val="22"/>
        </w:rPr>
        <w:t xml:space="preserve">την Τρίτη 7 Μαρτίου έως και την Τετάρτη 8 Μαρτίου </w:t>
      </w:r>
      <w:r w:rsidRPr="00FE4148">
        <w:rPr>
          <w:rFonts w:asciiTheme="minorHAnsi" w:hAnsiTheme="minorHAnsi" w:cs="Tahoma"/>
          <w:b/>
          <w:szCs w:val="22"/>
        </w:rPr>
        <w:t>2017</w:t>
      </w:r>
      <w:r w:rsidR="008C3BCC" w:rsidRPr="00FE4148">
        <w:rPr>
          <w:rFonts w:asciiTheme="minorHAnsi" w:hAnsiTheme="minorHAnsi" w:cs="Tahoma"/>
          <w:b/>
          <w:szCs w:val="22"/>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DC6420">
      <w:pPr>
        <w:tabs>
          <w:tab w:val="left" w:pos="567"/>
        </w:tabs>
        <w:spacing w:line="276" w:lineRule="auto"/>
        <w:jc w:val="both"/>
        <w:rPr>
          <w:rFonts w:asciiTheme="minorHAnsi" w:hAnsiTheme="minorHAnsi" w:cs="Tahoma"/>
          <w:sz w:val="22"/>
          <w:szCs w:val="22"/>
        </w:rPr>
      </w:pP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7528A7" w:rsidRPr="00FE4148">
        <w:rPr>
          <w:rFonts w:asciiTheme="minorHAnsi" w:hAnsiTheme="minorHAnsi" w:cs="Tahoma"/>
          <w:b/>
          <w:szCs w:val="22"/>
        </w:rPr>
        <w:t>Πέμπτη 9</w:t>
      </w:r>
      <w:r w:rsidR="008C3BCC" w:rsidRPr="00FE4148">
        <w:rPr>
          <w:rFonts w:asciiTheme="minorHAnsi" w:hAnsiTheme="minorHAnsi" w:cs="Tahoma"/>
          <w:b/>
          <w:szCs w:val="22"/>
        </w:rPr>
        <w:t xml:space="preserve"> </w:t>
      </w:r>
      <w:r w:rsidRPr="00FE4148">
        <w:rPr>
          <w:rFonts w:asciiTheme="minorHAnsi" w:hAnsiTheme="minorHAnsi" w:cs="Tahoma"/>
          <w:b/>
          <w:szCs w:val="22"/>
        </w:rPr>
        <w:t>Φεβρουαρίου 2017.</w:t>
      </w:r>
      <w:r w:rsidRPr="00BD593F">
        <w:rPr>
          <w:rFonts w:asciiTheme="minorHAnsi" w:hAnsiTheme="minorHAnsi" w:cs="Tahoma"/>
          <w:b/>
          <w:sz w:val="22"/>
          <w:szCs w:val="22"/>
        </w:rPr>
        <w:t xml:space="preserve"> </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4239C" w:rsidRPr="00BD593F">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64239C" w:rsidRPr="00BD593F">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την </w:t>
      </w:r>
      <w:r w:rsidR="007528A7" w:rsidRPr="00742B15">
        <w:rPr>
          <w:rFonts w:asciiTheme="minorHAnsi" w:hAnsiTheme="minorHAnsi" w:cs="Tahoma"/>
          <w:b/>
        </w:rPr>
        <w:t>Παρασκευή 10 Μαρτίου</w:t>
      </w:r>
      <w:r w:rsidRPr="00742B15">
        <w:rPr>
          <w:rFonts w:asciiTheme="minorHAnsi" w:hAnsiTheme="minorHAnsi" w:cs="Tahoma"/>
          <w:b/>
        </w:rPr>
        <w:t xml:space="preserve"> 2017</w:t>
      </w:r>
      <w:r w:rsidRPr="007528A7">
        <w:rPr>
          <w:rFonts w:asciiTheme="minorHAnsi" w:hAnsiTheme="minorHAnsi" w:cs="Tahoma"/>
          <w:sz w:val="22"/>
          <w:szCs w:val="22"/>
        </w:rPr>
        <w:t>.</w:t>
      </w:r>
      <w:r w:rsidR="00C3509C" w:rsidRPr="007528A7">
        <w:rPr>
          <w:rFonts w:asciiTheme="minorHAnsi" w:hAnsiTheme="minorHAnsi" w:cs="Tahoma"/>
          <w:sz w:val="22"/>
          <w:szCs w:val="22"/>
        </w:rPr>
        <w:t xml:space="preserve"> </w:t>
      </w:r>
      <w:r w:rsidR="00C3509C" w:rsidRPr="00BD593F">
        <w:rPr>
          <w:rFonts w:asciiTheme="minorHAnsi" w:hAnsiTheme="minorHAnsi" w:cs="Tahoma"/>
          <w:sz w:val="22"/>
          <w:szCs w:val="22"/>
        </w:rPr>
        <w:t>Κατά την εγγραφή οι μαθητευόμενοι θα συμπληρώνουν και ερωτηματολόγιο (</w:t>
      </w:r>
      <w:r w:rsidR="00C3509C" w:rsidRPr="007528A7">
        <w:rPr>
          <w:rFonts w:asciiTheme="minorHAnsi" w:hAnsiTheme="minorHAnsi" w:cs="Tahoma"/>
          <w:sz w:val="22"/>
          <w:szCs w:val="22"/>
        </w:rPr>
        <w:t>microdata</w:t>
      </w:r>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Μεταλυκειακού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AB7CDE" w:rsidRPr="00FE4148">
        <w:rPr>
          <w:rFonts w:asciiTheme="minorHAnsi" w:hAnsiTheme="minorHAnsi" w:cs="Tahoma"/>
          <w:sz w:val="22"/>
          <w:szCs w:val="22"/>
        </w:rPr>
        <w:t>……………..</w:t>
      </w:r>
      <w:r w:rsidR="0064239C" w:rsidRPr="00FE4148">
        <w:rPr>
          <w:rFonts w:asciiTheme="minorHAnsi" w:hAnsiTheme="minorHAnsi" w:cs="Tahoma"/>
          <w:sz w:val="22"/>
          <w:szCs w:val="22"/>
        </w:rPr>
        <w:t xml:space="preserve"> </w:t>
      </w:r>
      <w:r w:rsidRPr="00FE4148">
        <w:rPr>
          <w:rFonts w:asciiTheme="minorHAnsi" w:hAnsiTheme="minorHAnsi" w:cs="Tahoma"/>
          <w:sz w:val="22"/>
          <w:szCs w:val="22"/>
        </w:rPr>
        <w:t>μπορείτε</w:t>
      </w:r>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ώρες</w:t>
      </w:r>
      <w:r w:rsidRPr="00BD593F">
        <w:rPr>
          <w:rFonts w:asciiTheme="minorHAnsi" w:hAnsiTheme="minorHAnsi" w:cs="Tahoma"/>
          <w:sz w:val="22"/>
          <w:szCs w:val="22"/>
        </w:rPr>
        <w:t xml:space="preserve"> </w:t>
      </w:r>
      <w:r w:rsidR="00AB7CDE">
        <w:rPr>
          <w:rFonts w:asciiTheme="minorHAnsi" w:hAnsiTheme="minorHAnsi" w:cs="Tahoma"/>
          <w:sz w:val="22"/>
          <w:szCs w:val="22"/>
        </w:rPr>
        <w:t>με την</w:t>
      </w:r>
      <w:r w:rsidR="00D3686C">
        <w:rPr>
          <w:rFonts w:asciiTheme="minorHAnsi" w:hAnsiTheme="minorHAnsi" w:cs="Tahoma"/>
          <w:sz w:val="22"/>
          <w:szCs w:val="22"/>
        </w:rPr>
        <w:t xml:space="preserve"> ΠΔΕ………………. , τις ΔΔΕ …………………. σ</w:t>
      </w:r>
      <w:r w:rsidR="00AB7CDE">
        <w:rPr>
          <w:rFonts w:asciiTheme="minorHAnsi" w:hAnsiTheme="minorHAnsi" w:cs="Tahoma"/>
          <w:sz w:val="22"/>
          <w:szCs w:val="22"/>
        </w:rPr>
        <w:t>τα τηλέφωνα ………………….καθώς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7C3D54" w:rsidRPr="00BD593F" w:rsidRDefault="00A5109F" w:rsidP="007C3D54">
      <w:pPr>
        <w:tabs>
          <w:tab w:val="left" w:pos="6240"/>
        </w:tabs>
        <w:rPr>
          <w:rFonts w:asciiTheme="minorHAnsi" w:hAnsiTheme="minorHAnsi" w:cs="Tahoma"/>
          <w:sz w:val="22"/>
          <w:szCs w:val="22"/>
        </w:rPr>
      </w:pPr>
      <w:r w:rsidRPr="00A5109F">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207.15pt;margin-top:4.8pt;width:233.85pt;height:99.7pt;z-index:251659264" stroked="f">
            <v:textbox style="mso-next-textbox:#_x0000_s1027">
              <w:txbxContent>
                <w:p w:rsidR="0008062B" w:rsidRPr="00FE4148" w:rsidRDefault="0008062B"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08062B" w:rsidRPr="00FE4148" w:rsidRDefault="0008062B" w:rsidP="007C3D54">
                  <w:pPr>
                    <w:jc w:val="center"/>
                    <w:rPr>
                      <w:rFonts w:ascii="Calibri" w:hAnsi="Calibri"/>
                      <w:b/>
                      <w:bCs/>
                      <w:color w:val="333333"/>
                      <w:szCs w:val="22"/>
                    </w:rPr>
                  </w:pPr>
                </w:p>
                <w:p w:rsidR="0008062B" w:rsidRPr="00FE4148" w:rsidRDefault="0008062B" w:rsidP="007C3D54">
                  <w:pPr>
                    <w:jc w:val="center"/>
                    <w:rPr>
                      <w:rFonts w:ascii="Calibri" w:hAnsi="Calibri"/>
                      <w:b/>
                      <w:bCs/>
                      <w:color w:val="333333"/>
                      <w:szCs w:val="22"/>
                    </w:rPr>
                  </w:pPr>
                </w:p>
                <w:p w:rsidR="0008062B" w:rsidRPr="00BD593F" w:rsidRDefault="0008062B" w:rsidP="007C3D54">
                  <w:pPr>
                    <w:jc w:val="center"/>
                    <w:rPr>
                      <w:rFonts w:ascii="Calibri" w:hAnsi="Calibri"/>
                      <w:b/>
                      <w:bCs/>
                      <w:color w:val="333333"/>
                      <w:szCs w:val="22"/>
                    </w:rPr>
                  </w:pPr>
                  <w:r w:rsidRPr="00FE4148">
                    <w:rPr>
                      <w:rFonts w:ascii="Calibri" w:hAnsi="Calibri"/>
                      <w:b/>
                      <w:bCs/>
                      <w:color w:val="333333"/>
                      <w:szCs w:val="22"/>
                    </w:rPr>
                    <w:t>……………………..</w:t>
                  </w:r>
                </w:p>
              </w:txbxContent>
            </v:textbox>
          </v:shape>
        </w:pict>
      </w: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445661">
        <w:rPr>
          <w:rFonts w:asciiTheme="minorHAnsi" w:hAnsiTheme="minorHAnsi"/>
          <w:sz w:val="22"/>
          <w:szCs w:val="22"/>
        </w:rPr>
        <w:t>Αίτηση</w:t>
      </w:r>
      <w:r w:rsidR="00445661" w:rsidRPr="00445661">
        <w:rPr>
          <w:rFonts w:asciiTheme="minorHAnsi" w:hAnsiTheme="minorHAnsi"/>
          <w:sz w:val="22"/>
          <w:szCs w:val="22"/>
        </w:rPr>
        <w:t xml:space="preserve"> &amp; </w:t>
      </w:r>
      <w:r w:rsidRPr="00445661">
        <w:rPr>
          <w:rFonts w:asciiTheme="minorHAnsi" w:hAnsiTheme="minorHAnsi"/>
          <w:sz w:val="22"/>
          <w:szCs w:val="22"/>
        </w:rPr>
        <w:t>Πίνακας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ΕΠΑΛ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Pr="00D3035B" w:rsidRDefault="00A05865"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ΑΠΟΛΥΤΗΡΙΟΥ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EE198B" w:rsidRDefault="00EE198B" w:rsidP="00EE198B">
      <w:pPr>
        <w:jc w:val="right"/>
        <w:rPr>
          <w:rFonts w:asciiTheme="minorHAnsi" w:hAnsiTheme="minorHAnsi"/>
          <w:sz w:val="20"/>
          <w:szCs w:val="20"/>
        </w:rPr>
      </w:pPr>
    </w:p>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6744BA" w:rsidRDefault="006744BA" w:rsidP="00D3035B">
      <w:pPr>
        <w:ind w:left="360" w:hanging="360"/>
        <w:jc w:val="center"/>
        <w:rPr>
          <w:rFonts w:asciiTheme="minorHAnsi" w:hAnsiTheme="minorHAnsi" w:cs="Tahoma"/>
          <w:sz w:val="22"/>
          <w:szCs w:val="22"/>
        </w:rPr>
        <w:sectPr w:rsidR="006744BA" w:rsidSect="00AB7CDE">
          <w:headerReference w:type="even" r:id="rId12"/>
          <w:headerReference w:type="default" r:id="rId13"/>
          <w:footerReference w:type="even" r:id="rId14"/>
          <w:footerReference w:type="default" r:id="rId15"/>
          <w:headerReference w:type="first" r:id="rId16"/>
          <w:footerReference w:type="first" r:id="rId17"/>
          <w:pgSz w:w="11906" w:h="16838"/>
          <w:pgMar w:top="851" w:right="1644" w:bottom="1213" w:left="1797" w:header="426" w:footer="0" w:gutter="0"/>
          <w:cols w:space="708"/>
          <w:docGrid w:linePitch="360"/>
        </w:sectPr>
      </w:pPr>
    </w:p>
    <w:tbl>
      <w:tblPr>
        <w:tblpPr w:leftFromText="180" w:rightFromText="180" w:horzAnchor="margin" w:tblpY="463"/>
        <w:tblW w:w="5000" w:type="pct"/>
        <w:tblLook w:val="04A0"/>
      </w:tblPr>
      <w:tblGrid>
        <w:gridCol w:w="559"/>
        <w:gridCol w:w="475"/>
        <w:gridCol w:w="603"/>
        <w:gridCol w:w="543"/>
        <w:gridCol w:w="1184"/>
        <w:gridCol w:w="738"/>
        <w:gridCol w:w="764"/>
        <w:gridCol w:w="1184"/>
        <w:gridCol w:w="869"/>
        <w:gridCol w:w="474"/>
        <w:gridCol w:w="827"/>
        <w:gridCol w:w="827"/>
        <w:gridCol w:w="830"/>
        <w:gridCol w:w="830"/>
        <w:gridCol w:w="830"/>
        <w:gridCol w:w="830"/>
        <w:gridCol w:w="830"/>
        <w:gridCol w:w="1793"/>
      </w:tblGrid>
      <w:tr w:rsidR="006744BA" w:rsidRPr="006744BA" w:rsidTr="00304119">
        <w:trPr>
          <w:trHeight w:val="2280"/>
        </w:trPr>
        <w:tc>
          <w:tcPr>
            <w:tcW w:w="186" w:type="pc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lastRenderedPageBreak/>
              <w:t>Δ.Δ.Ε.</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Κατηγορία Μοριοδότησης</w:t>
            </w:r>
          </w:p>
        </w:tc>
        <w:tc>
          <w:tcPr>
            <w:tcW w:w="201"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Τύπος Σχολείου</w:t>
            </w:r>
          </w:p>
        </w:tc>
        <w:tc>
          <w:tcPr>
            <w:tcW w:w="181"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Κωδικός Υπουργείου</w:t>
            </w:r>
          </w:p>
        </w:tc>
        <w:tc>
          <w:tcPr>
            <w:tcW w:w="395"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Ονομασία</w:t>
            </w:r>
          </w:p>
        </w:tc>
        <w:tc>
          <w:tcPr>
            <w:tcW w:w="24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Τηλέφωνο</w:t>
            </w:r>
          </w:p>
        </w:tc>
        <w:tc>
          <w:tcPr>
            <w:tcW w:w="255"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Fax</w:t>
            </w:r>
          </w:p>
        </w:tc>
        <w:tc>
          <w:tcPr>
            <w:tcW w:w="395"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e-mail</w:t>
            </w:r>
          </w:p>
        </w:tc>
        <w:tc>
          <w:tcPr>
            <w:tcW w:w="290"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Ταχ. Διεύθυνση</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ΤΚ</w:t>
            </w:r>
          </w:p>
        </w:tc>
        <w:tc>
          <w:tcPr>
            <w:tcW w:w="276"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Τεχνικός Εφαρμογών Πληροφορικής</w:t>
            </w:r>
          </w:p>
        </w:tc>
        <w:tc>
          <w:tcPr>
            <w:tcW w:w="276"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Υπάλληλος Διοίκησης και Οικονομικών Υπηρεσιών</w:t>
            </w:r>
          </w:p>
        </w:tc>
        <w:tc>
          <w:tcPr>
            <w:tcW w:w="277"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Τεχνικός Φυτικής Παραγωγής</w:t>
            </w:r>
          </w:p>
        </w:tc>
        <w:tc>
          <w:tcPr>
            <w:tcW w:w="277"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Βοηθός Νοσηλευτή</w:t>
            </w:r>
          </w:p>
        </w:tc>
        <w:tc>
          <w:tcPr>
            <w:tcW w:w="277"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Τεχνικός Ηλεκτρολογικών Συστημάτων, Εγκαταστάσεων και Δικτύων</w:t>
            </w:r>
          </w:p>
        </w:tc>
        <w:tc>
          <w:tcPr>
            <w:tcW w:w="277"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Σχεδιαστής Δομικών Έργων και Γεωπληροφορικής</w:t>
            </w:r>
          </w:p>
        </w:tc>
        <w:tc>
          <w:tcPr>
            <w:tcW w:w="277"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Τεχνικός Οχημάτων</w:t>
            </w:r>
          </w:p>
        </w:tc>
        <w:tc>
          <w:tcPr>
            <w:tcW w:w="598"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6744BA" w:rsidRPr="006744BA" w:rsidRDefault="006744BA" w:rsidP="00304119">
            <w:pPr>
              <w:jc w:val="center"/>
              <w:rPr>
                <w:rFonts w:ascii="Calibri" w:hAnsi="Calibri" w:cs="Calibri"/>
                <w:b/>
                <w:bCs/>
                <w:sz w:val="20"/>
                <w:szCs w:val="20"/>
              </w:rPr>
            </w:pPr>
            <w:r w:rsidRPr="006744BA">
              <w:rPr>
                <w:rFonts w:ascii="Calibri" w:hAnsi="Calibri" w:cs="Calibri"/>
                <w:b/>
                <w:bCs/>
                <w:sz w:val="20"/>
                <w:szCs w:val="20"/>
              </w:rPr>
              <w:t xml:space="preserve">Παρατηρήσεις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r w:rsidR="006744BA" w:rsidRPr="006744BA" w:rsidTr="00304119">
        <w:trPr>
          <w:trHeight w:val="25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0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81"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5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90"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6744BA" w:rsidRPr="006744BA" w:rsidRDefault="006744BA" w:rsidP="00304119">
            <w:pPr>
              <w:rPr>
                <w:rFonts w:ascii="Calibri" w:hAnsi="Calibri" w:cs="Calibri"/>
                <w:sz w:val="18"/>
                <w:szCs w:val="18"/>
              </w:rPr>
            </w:pPr>
            <w:r w:rsidRPr="006744BA">
              <w:rPr>
                <w:rFonts w:ascii="Calibri" w:hAnsi="Calibri" w:cs="Calibri"/>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c>
          <w:tcPr>
            <w:tcW w:w="598" w:type="pct"/>
            <w:tcBorders>
              <w:top w:val="nil"/>
              <w:left w:val="nil"/>
              <w:bottom w:val="single" w:sz="4" w:space="0" w:color="auto"/>
              <w:right w:val="single" w:sz="4" w:space="0" w:color="auto"/>
            </w:tcBorders>
            <w:shd w:val="clear" w:color="auto" w:fill="auto"/>
            <w:noWrap/>
            <w:vAlign w:val="bottom"/>
            <w:hideMark/>
          </w:tcPr>
          <w:p w:rsidR="006744BA" w:rsidRPr="006744BA" w:rsidRDefault="006744BA" w:rsidP="00304119">
            <w:pPr>
              <w:rPr>
                <w:rFonts w:ascii="Calibri" w:hAnsi="Calibri" w:cs="Calibri"/>
                <w:sz w:val="20"/>
                <w:szCs w:val="20"/>
              </w:rPr>
            </w:pPr>
            <w:r w:rsidRPr="006744BA">
              <w:rPr>
                <w:rFonts w:ascii="Calibri" w:hAnsi="Calibri" w:cs="Calibri"/>
                <w:sz w:val="20"/>
                <w:szCs w:val="20"/>
              </w:rPr>
              <w:t> </w:t>
            </w:r>
          </w:p>
        </w:tc>
      </w:tr>
    </w:tbl>
    <w:p w:rsidR="006744BA" w:rsidRPr="00EE198B" w:rsidRDefault="00A5109F" w:rsidP="00D3035B">
      <w:pPr>
        <w:ind w:left="360" w:hanging="360"/>
        <w:jc w:val="center"/>
        <w:rPr>
          <w:rFonts w:asciiTheme="minorHAnsi" w:hAnsiTheme="minorHAnsi" w:cs="Tahoma"/>
          <w:sz w:val="22"/>
          <w:szCs w:val="22"/>
        </w:rPr>
      </w:pPr>
      <w:r w:rsidRPr="00A5109F">
        <w:rPr>
          <w:rFonts w:ascii="Calibri" w:hAnsi="Calibri" w:cs="Calibri"/>
          <w:b/>
          <w:bCs/>
          <w:noProof/>
          <w:sz w:val="20"/>
          <w:szCs w:val="20"/>
          <w:lang w:eastAsia="en-US"/>
        </w:rPr>
        <w:pict>
          <v:shape id="_x0000_s1029" type="#_x0000_t202" style="position:absolute;left:0;text-align:left;margin-left:310.15pt;margin-top:-16.15pt;width:137.5pt;height:22.75pt;z-index:251661312;mso-position-horizontal-relative:text;mso-position-vertical-relative:text;mso-width-relative:margin;mso-height-relative:margin">
            <v:textbox>
              <w:txbxContent>
                <w:p w:rsidR="0008062B" w:rsidRPr="00742B15" w:rsidRDefault="0008062B" w:rsidP="006744BA">
                  <w:pPr>
                    <w:jc w:val="center"/>
                    <w:rPr>
                      <w:b/>
                      <w:lang w:val="en-US"/>
                    </w:rPr>
                  </w:pPr>
                  <w:r w:rsidRPr="006744BA">
                    <w:rPr>
                      <w:b/>
                    </w:rPr>
                    <w:t>ΠΙΝΑΚΑΣ 1</w:t>
                  </w:r>
                  <w:r w:rsidR="00742B15">
                    <w:rPr>
                      <w:b/>
                      <w:lang w:val="en-US"/>
                    </w:rPr>
                    <w:t xml:space="preserve"> (</w:t>
                  </w:r>
                  <w:r w:rsidR="00742B15">
                    <w:rPr>
                      <w:b/>
                    </w:rPr>
                    <w:t>Σχέδιο</w:t>
                  </w:r>
                  <w:r w:rsidR="00742B15">
                    <w:rPr>
                      <w:b/>
                      <w:lang w:val="en-US"/>
                    </w:rPr>
                    <w:t>)</w:t>
                  </w:r>
                </w:p>
              </w:txbxContent>
            </v:textbox>
          </v:shape>
        </w:pict>
      </w:r>
    </w:p>
    <w:sectPr w:rsidR="006744BA" w:rsidRPr="00EE198B" w:rsidSect="006744BA">
      <w:pgSz w:w="16838" w:h="11906" w:orient="landscape"/>
      <w:pgMar w:top="1797" w:right="851" w:bottom="1644"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28" w:rsidRDefault="00347A28" w:rsidP="00EA44F3">
      <w:r>
        <w:separator/>
      </w:r>
    </w:p>
  </w:endnote>
  <w:endnote w:type="continuationSeparator" w:id="1">
    <w:p w:rsidR="00347A28" w:rsidRDefault="00347A28"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15" w:rsidRDefault="00742B1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2B" w:rsidRDefault="0008062B" w:rsidP="00742B15">
    <w:pPr>
      <w:pStyle w:val="a8"/>
      <w:jc w:val="center"/>
    </w:pPr>
    <w:r>
      <w:rPr>
        <w:noProof/>
      </w:rPr>
      <w:drawing>
        <wp:inline distT="0" distB="0" distL="0" distR="0">
          <wp:extent cx="5353050" cy="885825"/>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08062B" w:rsidRPr="0064239C" w:rsidRDefault="00A5109F" w:rsidP="0064239C">
    <w:pPr>
      <w:pStyle w:val="a9"/>
      <w:jc w:val="center"/>
      <w:rPr>
        <w:rFonts w:ascii="Calibri" w:hAnsi="Calibri"/>
        <w:sz w:val="22"/>
        <w:szCs w:val="22"/>
      </w:rPr>
    </w:pPr>
    <w:r w:rsidRPr="0064239C">
      <w:rPr>
        <w:rFonts w:ascii="Calibri" w:hAnsi="Calibri"/>
        <w:sz w:val="22"/>
        <w:szCs w:val="22"/>
      </w:rPr>
      <w:fldChar w:fldCharType="begin"/>
    </w:r>
    <w:r w:rsidR="0008062B"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6D3FD8">
      <w:rPr>
        <w:rFonts w:ascii="Calibri" w:hAnsi="Calibri"/>
        <w:noProof/>
        <w:sz w:val="22"/>
        <w:szCs w:val="22"/>
      </w:rPr>
      <w:t>1</w:t>
    </w:r>
    <w:r w:rsidRPr="0064239C">
      <w:rPr>
        <w:rFonts w:ascii="Calibri" w:hAnsi="Calibri"/>
        <w:sz w:val="22"/>
        <w:szCs w:val="22"/>
      </w:rPr>
      <w:fldChar w:fldCharType="end"/>
    </w:r>
  </w:p>
  <w:p w:rsidR="0008062B" w:rsidRDefault="0008062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15" w:rsidRDefault="00742B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28" w:rsidRDefault="00347A28" w:rsidP="00EA44F3">
      <w:r>
        <w:separator/>
      </w:r>
    </w:p>
  </w:footnote>
  <w:footnote w:type="continuationSeparator" w:id="1">
    <w:p w:rsidR="00347A28" w:rsidRDefault="00347A28" w:rsidP="00EA4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15" w:rsidRDefault="00742B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15" w:rsidRDefault="00742B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15" w:rsidRDefault="00742B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7">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BCF24E8"/>
    <w:multiLevelType w:val="hybridMultilevel"/>
    <w:tmpl w:val="AB046A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4"/>
  </w:num>
  <w:num w:numId="2">
    <w:abstractNumId w:val="11"/>
  </w:num>
  <w:num w:numId="3">
    <w:abstractNumId w:val="12"/>
  </w:num>
  <w:num w:numId="4">
    <w:abstractNumId w:val="0"/>
  </w:num>
  <w:num w:numId="5">
    <w:abstractNumId w:val="9"/>
  </w:num>
  <w:num w:numId="6">
    <w:abstractNumId w:val="3"/>
  </w:num>
  <w:num w:numId="7">
    <w:abstractNumId w:val="1"/>
  </w:num>
  <w:num w:numId="8">
    <w:abstractNumId w:val="2"/>
  </w:num>
  <w:num w:numId="9">
    <w:abstractNumId w:val="6"/>
  </w:num>
  <w:num w:numId="10">
    <w:abstractNumId w:val="5"/>
  </w:num>
  <w:num w:numId="11">
    <w:abstractNumId w:val="10"/>
  </w:num>
  <w:num w:numId="12">
    <w:abstractNumId w:val="7"/>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characterSpacingControl w:val="doNotCompress"/>
  <w:hdrShapeDefaults>
    <o:shapedefaults v:ext="edit" spidmax="31745"/>
  </w:hdrShapeDefaults>
  <w:footnotePr>
    <w:footnote w:id="0"/>
    <w:footnote w:id="1"/>
  </w:footnotePr>
  <w:endnotePr>
    <w:endnote w:id="0"/>
    <w:endnote w:id="1"/>
  </w:endnotePr>
  <w:compat/>
  <w:rsids>
    <w:rsidRoot w:val="00C9585E"/>
    <w:rsid w:val="00010DD3"/>
    <w:rsid w:val="0002757E"/>
    <w:rsid w:val="0004508D"/>
    <w:rsid w:val="00045B2F"/>
    <w:rsid w:val="00046528"/>
    <w:rsid w:val="000766A4"/>
    <w:rsid w:val="00076CD0"/>
    <w:rsid w:val="0008062B"/>
    <w:rsid w:val="000962F4"/>
    <w:rsid w:val="000C12AF"/>
    <w:rsid w:val="000C6C9E"/>
    <w:rsid w:val="000D365C"/>
    <w:rsid w:val="000D734A"/>
    <w:rsid w:val="000E2151"/>
    <w:rsid w:val="001221C4"/>
    <w:rsid w:val="001249FF"/>
    <w:rsid w:val="0014660E"/>
    <w:rsid w:val="00154661"/>
    <w:rsid w:val="001564B5"/>
    <w:rsid w:val="00163CD9"/>
    <w:rsid w:val="00164C50"/>
    <w:rsid w:val="001650A5"/>
    <w:rsid w:val="00183FA5"/>
    <w:rsid w:val="00185A01"/>
    <w:rsid w:val="00186EC9"/>
    <w:rsid w:val="001A41D8"/>
    <w:rsid w:val="001B11D9"/>
    <w:rsid w:val="001D31EE"/>
    <w:rsid w:val="001D4EA2"/>
    <w:rsid w:val="001F0AF9"/>
    <w:rsid w:val="0022262D"/>
    <w:rsid w:val="00231B5B"/>
    <w:rsid w:val="00262E08"/>
    <w:rsid w:val="00263B8E"/>
    <w:rsid w:val="00270062"/>
    <w:rsid w:val="00274F05"/>
    <w:rsid w:val="00277F9A"/>
    <w:rsid w:val="00291FCF"/>
    <w:rsid w:val="0029496F"/>
    <w:rsid w:val="002A16FF"/>
    <w:rsid w:val="002A1E23"/>
    <w:rsid w:val="002A4317"/>
    <w:rsid w:val="002B211F"/>
    <w:rsid w:val="002E24C0"/>
    <w:rsid w:val="002E40BB"/>
    <w:rsid w:val="002F0C74"/>
    <w:rsid w:val="002F459C"/>
    <w:rsid w:val="003024C4"/>
    <w:rsid w:val="00304119"/>
    <w:rsid w:val="00333097"/>
    <w:rsid w:val="00335EFC"/>
    <w:rsid w:val="00337559"/>
    <w:rsid w:val="00347A28"/>
    <w:rsid w:val="003535D8"/>
    <w:rsid w:val="00353C5A"/>
    <w:rsid w:val="0035581C"/>
    <w:rsid w:val="00360502"/>
    <w:rsid w:val="00367FDB"/>
    <w:rsid w:val="00382A6D"/>
    <w:rsid w:val="003923EB"/>
    <w:rsid w:val="00395550"/>
    <w:rsid w:val="003A31C3"/>
    <w:rsid w:val="003A4A02"/>
    <w:rsid w:val="003A7E9C"/>
    <w:rsid w:val="003C5D75"/>
    <w:rsid w:val="003D0899"/>
    <w:rsid w:val="003D154E"/>
    <w:rsid w:val="003D16C3"/>
    <w:rsid w:val="003F3C8F"/>
    <w:rsid w:val="00407655"/>
    <w:rsid w:val="0041170B"/>
    <w:rsid w:val="00416BC3"/>
    <w:rsid w:val="00423569"/>
    <w:rsid w:val="00426383"/>
    <w:rsid w:val="004266AA"/>
    <w:rsid w:val="00431BAA"/>
    <w:rsid w:val="00445661"/>
    <w:rsid w:val="004647B6"/>
    <w:rsid w:val="00471968"/>
    <w:rsid w:val="00471AC7"/>
    <w:rsid w:val="00476EA3"/>
    <w:rsid w:val="00481510"/>
    <w:rsid w:val="00485C1C"/>
    <w:rsid w:val="004A1AC1"/>
    <w:rsid w:val="004A3718"/>
    <w:rsid w:val="004D1D0D"/>
    <w:rsid w:val="004D27BA"/>
    <w:rsid w:val="004D59F4"/>
    <w:rsid w:val="004D6806"/>
    <w:rsid w:val="00501676"/>
    <w:rsid w:val="00501B13"/>
    <w:rsid w:val="005128E4"/>
    <w:rsid w:val="00517308"/>
    <w:rsid w:val="0052680F"/>
    <w:rsid w:val="0053303B"/>
    <w:rsid w:val="0054528B"/>
    <w:rsid w:val="00556701"/>
    <w:rsid w:val="00557F24"/>
    <w:rsid w:val="00575BF5"/>
    <w:rsid w:val="0058180E"/>
    <w:rsid w:val="005A6CB8"/>
    <w:rsid w:val="005B0585"/>
    <w:rsid w:val="005B2138"/>
    <w:rsid w:val="005B47CC"/>
    <w:rsid w:val="005D44D7"/>
    <w:rsid w:val="005D5AD6"/>
    <w:rsid w:val="005E1C99"/>
    <w:rsid w:val="005E57F8"/>
    <w:rsid w:val="005F4F26"/>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3FD8"/>
    <w:rsid w:val="006D67F1"/>
    <w:rsid w:val="006E6F79"/>
    <w:rsid w:val="007000F1"/>
    <w:rsid w:val="00707204"/>
    <w:rsid w:val="00742B15"/>
    <w:rsid w:val="00745FA4"/>
    <w:rsid w:val="00747E71"/>
    <w:rsid w:val="00750666"/>
    <w:rsid w:val="007528A7"/>
    <w:rsid w:val="007723E9"/>
    <w:rsid w:val="0077697B"/>
    <w:rsid w:val="00780528"/>
    <w:rsid w:val="0078181E"/>
    <w:rsid w:val="007A72E8"/>
    <w:rsid w:val="007B0917"/>
    <w:rsid w:val="007B4998"/>
    <w:rsid w:val="007B7933"/>
    <w:rsid w:val="007C3D54"/>
    <w:rsid w:val="007D0F62"/>
    <w:rsid w:val="007F3382"/>
    <w:rsid w:val="00800F40"/>
    <w:rsid w:val="00805F0A"/>
    <w:rsid w:val="00821E2A"/>
    <w:rsid w:val="00857776"/>
    <w:rsid w:val="008603C9"/>
    <w:rsid w:val="00860E25"/>
    <w:rsid w:val="008904AE"/>
    <w:rsid w:val="008915DE"/>
    <w:rsid w:val="008918DE"/>
    <w:rsid w:val="00893BDB"/>
    <w:rsid w:val="008960E0"/>
    <w:rsid w:val="008A09B1"/>
    <w:rsid w:val="008A5880"/>
    <w:rsid w:val="008B68A9"/>
    <w:rsid w:val="008C3478"/>
    <w:rsid w:val="008C3BCC"/>
    <w:rsid w:val="008D0BA6"/>
    <w:rsid w:val="008F1A4E"/>
    <w:rsid w:val="00907B2E"/>
    <w:rsid w:val="009141F8"/>
    <w:rsid w:val="00941B8A"/>
    <w:rsid w:val="00956EE9"/>
    <w:rsid w:val="00971F5A"/>
    <w:rsid w:val="00974918"/>
    <w:rsid w:val="00985DDE"/>
    <w:rsid w:val="009A094D"/>
    <w:rsid w:val="009A168F"/>
    <w:rsid w:val="009A331A"/>
    <w:rsid w:val="009B1554"/>
    <w:rsid w:val="009B4A5E"/>
    <w:rsid w:val="009B4BCB"/>
    <w:rsid w:val="009B7DDB"/>
    <w:rsid w:val="009C360B"/>
    <w:rsid w:val="009C3F7E"/>
    <w:rsid w:val="009C6518"/>
    <w:rsid w:val="009C756C"/>
    <w:rsid w:val="009E0984"/>
    <w:rsid w:val="009E2772"/>
    <w:rsid w:val="009F008B"/>
    <w:rsid w:val="009F16EF"/>
    <w:rsid w:val="009F3B92"/>
    <w:rsid w:val="00A05865"/>
    <w:rsid w:val="00A141C7"/>
    <w:rsid w:val="00A150D8"/>
    <w:rsid w:val="00A246B0"/>
    <w:rsid w:val="00A26781"/>
    <w:rsid w:val="00A418EA"/>
    <w:rsid w:val="00A45263"/>
    <w:rsid w:val="00A478C9"/>
    <w:rsid w:val="00A5109F"/>
    <w:rsid w:val="00A57445"/>
    <w:rsid w:val="00A64E32"/>
    <w:rsid w:val="00A74A98"/>
    <w:rsid w:val="00A8117F"/>
    <w:rsid w:val="00A84F57"/>
    <w:rsid w:val="00A8513C"/>
    <w:rsid w:val="00A97A86"/>
    <w:rsid w:val="00AA5F9C"/>
    <w:rsid w:val="00AB00F6"/>
    <w:rsid w:val="00AB08B1"/>
    <w:rsid w:val="00AB7CDE"/>
    <w:rsid w:val="00AC57E6"/>
    <w:rsid w:val="00AC6309"/>
    <w:rsid w:val="00AD43F4"/>
    <w:rsid w:val="00AE0120"/>
    <w:rsid w:val="00AE1364"/>
    <w:rsid w:val="00AE1A0F"/>
    <w:rsid w:val="00AE2666"/>
    <w:rsid w:val="00AE4EFF"/>
    <w:rsid w:val="00AF6747"/>
    <w:rsid w:val="00B1450C"/>
    <w:rsid w:val="00B1598A"/>
    <w:rsid w:val="00B16A65"/>
    <w:rsid w:val="00B20513"/>
    <w:rsid w:val="00B276AC"/>
    <w:rsid w:val="00B340A3"/>
    <w:rsid w:val="00B53D1E"/>
    <w:rsid w:val="00B579D8"/>
    <w:rsid w:val="00B6087B"/>
    <w:rsid w:val="00B66985"/>
    <w:rsid w:val="00B80913"/>
    <w:rsid w:val="00B901C5"/>
    <w:rsid w:val="00B923FA"/>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407B"/>
    <w:rsid w:val="00CB1805"/>
    <w:rsid w:val="00CC3C2A"/>
    <w:rsid w:val="00CC463D"/>
    <w:rsid w:val="00CC740F"/>
    <w:rsid w:val="00CD022C"/>
    <w:rsid w:val="00CD7911"/>
    <w:rsid w:val="00CD7AE3"/>
    <w:rsid w:val="00D10164"/>
    <w:rsid w:val="00D14D9F"/>
    <w:rsid w:val="00D3003A"/>
    <w:rsid w:val="00D3035B"/>
    <w:rsid w:val="00D3686C"/>
    <w:rsid w:val="00D51810"/>
    <w:rsid w:val="00D56520"/>
    <w:rsid w:val="00D74F79"/>
    <w:rsid w:val="00DA49DC"/>
    <w:rsid w:val="00DA4CEA"/>
    <w:rsid w:val="00DC6420"/>
    <w:rsid w:val="00DD50C9"/>
    <w:rsid w:val="00DF2D07"/>
    <w:rsid w:val="00E018B4"/>
    <w:rsid w:val="00E03664"/>
    <w:rsid w:val="00E07C98"/>
    <w:rsid w:val="00E2544D"/>
    <w:rsid w:val="00E435DF"/>
    <w:rsid w:val="00E516A8"/>
    <w:rsid w:val="00E74DEF"/>
    <w:rsid w:val="00E776A1"/>
    <w:rsid w:val="00E81D52"/>
    <w:rsid w:val="00EA346A"/>
    <w:rsid w:val="00EA44F3"/>
    <w:rsid w:val="00EA4F28"/>
    <w:rsid w:val="00EB48B5"/>
    <w:rsid w:val="00EB6191"/>
    <w:rsid w:val="00EC54B1"/>
    <w:rsid w:val="00EC5D2B"/>
    <w:rsid w:val="00ED2CBD"/>
    <w:rsid w:val="00EE198B"/>
    <w:rsid w:val="00EE1E68"/>
    <w:rsid w:val="00EE38FD"/>
    <w:rsid w:val="00EF3BA5"/>
    <w:rsid w:val="00F01CEB"/>
    <w:rsid w:val="00F02915"/>
    <w:rsid w:val="00F11632"/>
    <w:rsid w:val="00F25CB6"/>
    <w:rsid w:val="00F43D85"/>
    <w:rsid w:val="00F47A07"/>
    <w:rsid w:val="00F60089"/>
    <w:rsid w:val="00F70599"/>
    <w:rsid w:val="00F71065"/>
    <w:rsid w:val="00F72375"/>
    <w:rsid w:val="00F7547E"/>
    <w:rsid w:val="00FA00A5"/>
    <w:rsid w:val="00FA6C33"/>
    <w:rsid w:val="00FB3A33"/>
    <w:rsid w:val="00FC3569"/>
    <w:rsid w:val="00FE4148"/>
    <w:rsid w:val="00FE604C"/>
    <w:rsid w:val="00FF3D5F"/>
    <w:rsid w:val="00FF4F01"/>
    <w:rsid w:val="00FF5573"/>
    <w:rsid w:val="00FF5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texniki-ekpaideusi-2/mathite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pek_mathiteia@minedu.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573A-048E-4912-9C04-FF0549DE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9680</Characters>
  <Application>Microsoft Office Word</Application>
  <DocSecurity>0</DocSecurity>
  <Lines>80</Lines>
  <Paragraphs>21</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2017-02-20T14:11:00Z</cp:lastPrinted>
  <dcterms:created xsi:type="dcterms:W3CDTF">2017-02-24T09:40:00Z</dcterms:created>
  <dcterms:modified xsi:type="dcterms:W3CDTF">2017-02-24T09:40:00Z</dcterms:modified>
</cp:coreProperties>
</file>