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2F" w:rsidRDefault="0056712F" w:rsidP="0056712F">
      <w:pPr>
        <w:pStyle w:val="Web"/>
      </w:pPr>
      <w:r>
        <w:rPr>
          <w:rStyle w:val="a3"/>
        </w:rPr>
        <w:t>30-09-16  Αιτήσεις για χορήγηση κατ’ εξαίρεση μετεγγραφής</w:t>
      </w:r>
    </w:p>
    <w:p w:rsidR="0056712F" w:rsidRDefault="0056712F" w:rsidP="0056712F">
      <w:pPr>
        <w:pStyle w:val="Web"/>
        <w:spacing w:after="0" w:afterAutospacing="0" w:line="360" w:lineRule="auto"/>
        <w:ind w:firstLine="567"/>
        <w:jc w:val="both"/>
      </w:pPr>
      <w:r>
        <w:t xml:space="preserve">Το Υπουργείο Παιδείας, Έρευνας και Θρησκευμάτων ενημερώνει τους ενδιαφερόμενους ότι οι </w:t>
      </w:r>
      <w:r>
        <w:rPr>
          <w:rStyle w:val="a3"/>
          <w:u w:val="single"/>
        </w:rPr>
        <w:t>αιτήσεις για χορήγηση κατ’ εξαίρεση μετεγγραφής,</w:t>
      </w:r>
      <w:r>
        <w:t xml:space="preserve"> για ιδιαίτερα σοβαρές και τεκμηριωμένα εξαιρετικές περιπτώσεις, μπορούν να υποβάλλονται από τη </w:t>
      </w:r>
      <w:r>
        <w:rPr>
          <w:rStyle w:val="a3"/>
        </w:rPr>
        <w:t>Δευτέρα 3 Οκτωβρίου 2016 έως και τη Δευτέρα 31 Οκτωβρίου 2016.</w:t>
      </w:r>
    </w:p>
    <w:p w:rsidR="0056712F" w:rsidRDefault="0056712F" w:rsidP="0056712F">
      <w:pPr>
        <w:pStyle w:val="Web"/>
      </w:pPr>
      <w:r>
        <w:t xml:space="preserve">Οι αιτήσεις υποβάλλονται από τον αιτούντα την μετεγγραφή φοιτητή ή νόμιμα εξουσιοδοτημένο εκπρόσωπό του, στο Κεντρικό Πρωτόκολλο του Υπουργείου Παιδείας, Έρευνας και Θρησκευμάτων - Α. Παπανδρέου 37 - Μαρούσι, προς την Επιτροπή κατ’ Εξαίρεση Μετεγγραφών της παρ. 9 του άρθρου 21 του Ν. 4332/2015 (ΦΕΚ  76 Α΄). Στην αίτηση επισυνάπτονται τα δικαιολογητικά, που τεκμηριώνουν τις ιδιαίτερα σοβαρές και εξαιρετικές περιπτώσεις και συμπληρώνονται τα προσωπικά στοιχεία και τα στοιχεία επικοινωνίας του </w:t>
      </w:r>
      <w:proofErr w:type="spellStart"/>
      <w:r>
        <w:t>φοιτητή.</w:t>
      </w:r>
      <w:r>
        <w:rPr>
          <w:rStyle w:val="a3"/>
        </w:rPr>
        <w:t>Το</w:t>
      </w:r>
      <w:proofErr w:type="spellEnd"/>
      <w:r>
        <w:rPr>
          <w:rStyle w:val="a3"/>
        </w:rPr>
        <w:t xml:space="preserve"> έντυπο της αίτησης είναι διαθέσιμο στο παρακάτω συνημμένο αρχείο.</w:t>
      </w:r>
    </w:p>
    <w:p w:rsidR="0056712F" w:rsidRDefault="0056712F" w:rsidP="0056712F">
      <w:pPr>
        <w:pStyle w:val="Web"/>
      </w:pPr>
      <w:r>
        <w:t xml:space="preserve">Οι αιτήσεις εξετάζονται από την ανωτέρω Επιτροπή σύμφωνα με τα οριζόμενα στη με </w:t>
      </w:r>
      <w:proofErr w:type="spellStart"/>
      <w:r>
        <w:t>αρ</w:t>
      </w:r>
      <w:proofErr w:type="spellEnd"/>
      <w:r>
        <w:t>. 161107/Ζ1 13-10-2015 (ΦΕΚ Β΄ 2255) Υ.Α. Στους αιτούντες  μπορεί να χορηγηθεί κατ’ εξαίρεση μετεγγραφή σε Τμήμα αντίστοιχο του Τμήματος προέλευσης, εφόσον διαπιστωθεί ότι συντρέχουν οι ιδιαίτερα σοβαροί και εξαιρετικοί λόγοι που επιβάλλουν την μετεγγραφή του αιτούντος.</w:t>
      </w:r>
    </w:p>
    <w:p w:rsidR="0056712F" w:rsidRDefault="0056712F" w:rsidP="0056712F">
      <w:pPr>
        <w:pStyle w:val="Web"/>
      </w:pPr>
      <w:r>
        <w:t>Αίτηση για χορήγηση κατ’ εξαίρεση μετεγγραφής δύναται να υποβληθεί και μετά τη λήξη της ανωτέρω προθεσμίας, μόνο αν ο λόγος που επικαλείται ο αιτών προέκυψε μεταγενέστερα. Τα κριτήρια για χορήγηση μετεγγραφής που ορίζονται στην παράγραφο 7 του άρθρου 21 του Ν. 4332/2015 δεν συνιστούν λόγο για χορήγηση κατ’ εξαίρεση μετεγγραφής.</w:t>
      </w:r>
    </w:p>
    <w:p w:rsidR="0056712F" w:rsidRDefault="0056712F" w:rsidP="0056712F">
      <w:pPr>
        <w:pStyle w:val="Web"/>
      </w:pPr>
      <w:r>
        <w:t>Για την υποβολή ηλεκτρονικών αιτήσεων μετεγγραφής, θα ακολουθήσει ανακοίνωση την επόμενη εβδομάδα. </w:t>
      </w:r>
    </w:p>
    <w:p w:rsidR="00C65E78" w:rsidRDefault="00C65E78">
      <w:bookmarkStart w:id="0" w:name="_GoBack"/>
      <w:bookmarkEnd w:id="0"/>
    </w:p>
    <w:sectPr w:rsidR="00C65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AD"/>
    <w:rsid w:val="0056712F"/>
    <w:rsid w:val="00C65E78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4215-4C76-4AFF-8211-996004BE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67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sep2</dc:creator>
  <cp:keywords/>
  <dc:description/>
  <cp:lastModifiedBy>sep2</cp:lastModifiedBy>
  <cp:revision>2</cp:revision>
  <dcterms:created xsi:type="dcterms:W3CDTF">2016-10-13T06:59:00Z</dcterms:created>
  <dcterms:modified xsi:type="dcterms:W3CDTF">2016-10-13T06:59:00Z</dcterms:modified>
</cp:coreProperties>
</file>