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89" w:rsidRPr="00AC3AF9" w:rsidRDefault="004E6A89" w:rsidP="004E6A89">
      <w:pPr>
        <w:shd w:val="clear" w:color="auto" w:fill="FFFFFF"/>
        <w:spacing w:line="0" w:lineRule="auto"/>
        <w:rPr>
          <w:rFonts w:ascii="Segoe UI" w:hAnsi="Segoe UI" w:cs="Segoe UI"/>
          <w:color w:val="000000"/>
          <w:sz w:val="58"/>
          <w:szCs w:val="58"/>
        </w:rPr>
      </w:pPr>
      <w:r w:rsidRPr="00AC3AF9">
        <w:rPr>
          <w:rFonts w:ascii="Segoe UI" w:hAnsi="Segoe UI" w:cs="Segoe UI"/>
          <w:color w:val="000000"/>
          <w:sz w:val="58"/>
          <w:szCs w:val="58"/>
        </w:rPr>
        <w:t>Ονοματεπώνυμο</w:t>
      </w:r>
    </w:p>
    <w:p w:rsidR="004E6A89" w:rsidRPr="00AC3AF9" w:rsidRDefault="004E6A89" w:rsidP="004E6A89">
      <w:pPr>
        <w:shd w:val="clear" w:color="auto" w:fill="FFFFFF"/>
        <w:spacing w:line="0" w:lineRule="auto"/>
        <w:rPr>
          <w:rFonts w:ascii="Segoe UI" w:hAnsi="Segoe UI" w:cs="Segoe UI"/>
          <w:color w:val="000000"/>
          <w:sz w:val="58"/>
          <w:szCs w:val="58"/>
        </w:rPr>
      </w:pPr>
      <w:r w:rsidRPr="00AC3AF9">
        <w:rPr>
          <w:rFonts w:ascii="Segoe UI" w:hAnsi="Segoe UI" w:cs="Segoe UI"/>
          <w:color w:val="000000"/>
          <w:sz w:val="58"/>
          <w:szCs w:val="58"/>
        </w:rPr>
        <w:t>εμπειρογνώμονα-</w:t>
      </w:r>
    </w:p>
    <w:p w:rsidR="004E6A89" w:rsidRPr="00AC3AF9" w:rsidRDefault="004E6A89" w:rsidP="004E6A89">
      <w:pPr>
        <w:shd w:val="clear" w:color="auto" w:fill="FFFFFF"/>
        <w:spacing w:line="0" w:lineRule="auto"/>
        <w:rPr>
          <w:rFonts w:ascii="Segoe UI" w:hAnsi="Segoe UI" w:cs="Segoe UI"/>
          <w:color w:val="000000"/>
          <w:sz w:val="58"/>
          <w:szCs w:val="58"/>
        </w:rPr>
      </w:pPr>
      <w:r w:rsidRPr="00AC3AF9">
        <w:rPr>
          <w:rFonts w:ascii="Segoe UI" w:hAnsi="Segoe UI" w:cs="Segoe UI"/>
          <w:color w:val="000000"/>
          <w:sz w:val="58"/>
          <w:szCs w:val="58"/>
        </w:rPr>
        <w:t>εθελοντή  /</w:t>
      </w:r>
    </w:p>
    <w:p w:rsidR="004E6A89" w:rsidRPr="00AC3AF9" w:rsidRDefault="004E6A89" w:rsidP="004E6A89">
      <w:pPr>
        <w:shd w:val="clear" w:color="auto" w:fill="FFFFFF"/>
        <w:spacing w:line="0" w:lineRule="auto"/>
        <w:rPr>
          <w:rFonts w:ascii="Segoe UI" w:hAnsi="Segoe UI" w:cs="Segoe UI"/>
          <w:color w:val="000000"/>
          <w:sz w:val="58"/>
          <w:szCs w:val="58"/>
        </w:rPr>
      </w:pPr>
      <w:r w:rsidRPr="00AC3AF9">
        <w:rPr>
          <w:rFonts w:ascii="Segoe UI" w:hAnsi="Segoe UI" w:cs="Segoe UI"/>
          <w:color w:val="000000"/>
          <w:sz w:val="58"/>
          <w:szCs w:val="58"/>
        </w:rPr>
        <w:t>Ειδικότητα Π.Ε.</w:t>
      </w:r>
    </w:p>
    <w:p w:rsidR="004E6A89" w:rsidRPr="00AC3AF9" w:rsidRDefault="004E6A89" w:rsidP="004E6A89">
      <w:pPr>
        <w:shd w:val="clear" w:color="auto" w:fill="FFFFFF"/>
        <w:spacing w:line="0" w:lineRule="auto"/>
        <w:rPr>
          <w:rFonts w:ascii="Segoe UI" w:hAnsi="Segoe UI" w:cs="Segoe UI"/>
          <w:color w:val="000000"/>
          <w:sz w:val="58"/>
          <w:szCs w:val="58"/>
        </w:rPr>
      </w:pPr>
      <w:r w:rsidRPr="00AC3AF9">
        <w:rPr>
          <w:rFonts w:ascii="Segoe UI" w:hAnsi="Segoe UI" w:cs="Segoe UI"/>
          <w:color w:val="000000"/>
          <w:sz w:val="58"/>
          <w:szCs w:val="58"/>
        </w:rPr>
        <w:t>Ονοματεπώνυμο</w:t>
      </w:r>
    </w:p>
    <w:p w:rsidR="004E6A89" w:rsidRPr="00AC3AF9" w:rsidRDefault="004E6A89" w:rsidP="004E6A89">
      <w:pPr>
        <w:shd w:val="clear" w:color="auto" w:fill="FFFFFF"/>
        <w:spacing w:line="0" w:lineRule="auto"/>
        <w:rPr>
          <w:rFonts w:ascii="Segoe UI" w:hAnsi="Segoe UI" w:cs="Segoe UI"/>
          <w:color w:val="000000"/>
          <w:sz w:val="58"/>
          <w:szCs w:val="58"/>
        </w:rPr>
      </w:pPr>
      <w:r w:rsidRPr="00AC3AF9">
        <w:rPr>
          <w:rFonts w:ascii="Segoe UI" w:hAnsi="Segoe UI" w:cs="Segoe UI"/>
          <w:color w:val="000000"/>
          <w:sz w:val="58"/>
          <w:szCs w:val="58"/>
        </w:rPr>
        <w:t>εμπειρογνώμονα-</w:t>
      </w:r>
    </w:p>
    <w:p w:rsidR="004E6A89" w:rsidRPr="00AC3AF9" w:rsidRDefault="004E6A89" w:rsidP="004E6A89">
      <w:pPr>
        <w:shd w:val="clear" w:color="auto" w:fill="FFFFFF"/>
        <w:spacing w:line="0" w:lineRule="auto"/>
        <w:rPr>
          <w:rFonts w:ascii="Segoe UI" w:hAnsi="Segoe UI" w:cs="Segoe UI"/>
          <w:color w:val="000000"/>
          <w:sz w:val="58"/>
          <w:szCs w:val="58"/>
        </w:rPr>
      </w:pPr>
      <w:r w:rsidRPr="00AC3AF9">
        <w:rPr>
          <w:rFonts w:ascii="Segoe UI" w:hAnsi="Segoe UI" w:cs="Segoe UI"/>
          <w:color w:val="000000"/>
          <w:sz w:val="58"/>
          <w:szCs w:val="58"/>
        </w:rPr>
        <w:t>εθελοντή  /</w:t>
      </w:r>
    </w:p>
    <w:p w:rsidR="004E6A89" w:rsidRPr="00AC3AF9" w:rsidRDefault="004E6A89" w:rsidP="004E6A89">
      <w:pPr>
        <w:shd w:val="clear" w:color="auto" w:fill="FFFFFF"/>
        <w:spacing w:line="0" w:lineRule="auto"/>
        <w:rPr>
          <w:rFonts w:ascii="Segoe UI" w:hAnsi="Segoe UI" w:cs="Segoe UI"/>
          <w:color w:val="000000"/>
          <w:sz w:val="58"/>
          <w:szCs w:val="58"/>
        </w:rPr>
      </w:pPr>
      <w:r w:rsidRPr="00AC3AF9">
        <w:rPr>
          <w:rFonts w:ascii="Segoe UI" w:hAnsi="Segoe UI" w:cs="Segoe UI"/>
          <w:color w:val="000000"/>
          <w:sz w:val="58"/>
          <w:szCs w:val="58"/>
        </w:rPr>
        <w:t>Ειδικότητα Π.Ε.</w:t>
      </w:r>
    </w:p>
    <w:p w:rsidR="004B7154" w:rsidRPr="00AC3AF9" w:rsidRDefault="004E6A89" w:rsidP="004B7154">
      <w:pPr>
        <w:rPr>
          <w:rFonts w:ascii="Segoe UI" w:hAnsi="Segoe UI" w:cs="Segoe UI"/>
        </w:rPr>
      </w:pPr>
      <w:r w:rsidRPr="00AC3AF9">
        <w:rPr>
          <w:rFonts w:ascii="Segoe UI" w:hAnsi="Segoe UI" w:cs="Segoe UI"/>
          <w:b/>
        </w:rPr>
        <w:t>Ονοματεπώνυμο Εμπειρογνώμονα Εθελοντή</w:t>
      </w:r>
      <w:r w:rsidR="004B7154" w:rsidRPr="00AC3AF9">
        <w:rPr>
          <w:rFonts w:ascii="Segoe UI" w:hAnsi="Segoe UI" w:cs="Segoe UI"/>
          <w:b/>
        </w:rPr>
        <w:t>/ Ειδικότητα Π.Ε.</w:t>
      </w:r>
      <w:r w:rsidR="004B7154" w:rsidRPr="00AC3AF9">
        <w:rPr>
          <w:rFonts w:ascii="Segoe UI" w:hAnsi="Segoe UI" w:cs="Segoe UI"/>
        </w:rPr>
        <w:t xml:space="preserve"> :</w:t>
      </w:r>
    </w:p>
    <w:p w:rsidR="004B7154" w:rsidRPr="00AC3AF9" w:rsidRDefault="004B7154" w:rsidP="004B7154">
      <w:pPr>
        <w:rPr>
          <w:rFonts w:ascii="Segoe UI" w:hAnsi="Segoe UI" w:cs="Segoe UI"/>
        </w:rPr>
      </w:pPr>
    </w:p>
    <w:p w:rsidR="004B7154" w:rsidRPr="00AC3AF9" w:rsidRDefault="004B7154" w:rsidP="004B7154">
      <w:pPr>
        <w:rPr>
          <w:rFonts w:ascii="Segoe UI" w:hAnsi="Segoe UI" w:cs="Segoe UI"/>
        </w:rPr>
      </w:pPr>
      <w:r w:rsidRPr="00AC3AF9">
        <w:rPr>
          <w:rFonts w:ascii="Segoe UI" w:hAnsi="Segoe UI" w:cs="Segoe UI"/>
        </w:rPr>
        <w:t>Ευφροσύνη Πατιράκη, Κοινωνικός Επιστήμονας, ΠΕ 10</w:t>
      </w:r>
    </w:p>
    <w:p w:rsidR="004B7154" w:rsidRPr="00AC3AF9" w:rsidRDefault="004B7154" w:rsidP="004B7154">
      <w:pPr>
        <w:rPr>
          <w:rFonts w:ascii="Segoe UI" w:hAnsi="Segoe UI" w:cs="Segoe UI"/>
        </w:rPr>
      </w:pPr>
    </w:p>
    <w:p w:rsidR="004B7154" w:rsidRPr="00AC3AF9" w:rsidRDefault="004B7154" w:rsidP="004B7154">
      <w:pPr>
        <w:rPr>
          <w:rFonts w:ascii="Segoe UI" w:hAnsi="Segoe UI" w:cs="Segoe UI"/>
          <w:b/>
        </w:rPr>
      </w:pPr>
    </w:p>
    <w:p w:rsidR="004B7154" w:rsidRPr="00AC3AF9" w:rsidRDefault="00681C37" w:rsidP="004B7154">
      <w:pPr>
        <w:rPr>
          <w:rFonts w:ascii="Segoe UI" w:hAnsi="Segoe UI" w:cs="Segoe UI"/>
        </w:rPr>
      </w:pPr>
      <w:r w:rsidRPr="00AC3AF9">
        <w:rPr>
          <w:rFonts w:ascii="Segoe UI" w:hAnsi="Segoe UI" w:cs="Segoe UI"/>
          <w:b/>
        </w:rPr>
        <w:t xml:space="preserve">Σπουδές / Ιδιότητα / Εργασιακή-Εκπαιδευτική Εμπειρία: </w:t>
      </w:r>
    </w:p>
    <w:p w:rsidR="00681C37" w:rsidRPr="00AC3AF9" w:rsidRDefault="00681C37" w:rsidP="00681C37">
      <w:pPr>
        <w:rPr>
          <w:rFonts w:ascii="Segoe UI" w:hAnsi="Segoe UI" w:cs="Segoe UI"/>
          <w:color w:val="365F91" w:themeColor="accent1" w:themeShade="BF"/>
          <w:u w:val="single"/>
        </w:rPr>
      </w:pPr>
    </w:p>
    <w:tbl>
      <w:tblPr>
        <w:tblW w:w="9580" w:type="dxa"/>
        <w:tblInd w:w="91" w:type="dxa"/>
        <w:tblLook w:val="04A0"/>
      </w:tblPr>
      <w:tblGrid>
        <w:gridCol w:w="9580"/>
      </w:tblGrid>
      <w:tr w:rsidR="00681C37" w:rsidRPr="00AC3AF9" w:rsidTr="000E6996">
        <w:trPr>
          <w:trHeight w:val="24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C37" w:rsidRPr="00AC3AF9" w:rsidRDefault="00681C37" w:rsidP="000E6996">
            <w:pPr>
              <w:rPr>
                <w:rFonts w:ascii="Segoe UI" w:hAnsi="Segoe UI" w:cs="Segoe UI"/>
              </w:rPr>
            </w:pPr>
            <w:r w:rsidRPr="00AC3AF9">
              <w:rPr>
                <w:rFonts w:ascii="Segoe UI" w:hAnsi="Segoe UI" w:cs="Segoe UI"/>
              </w:rPr>
              <w:t>Μεταπτυχιακό Πρόγραμμα Σπουδών "Κοινωνικά Πληροφοριακά Συστήματα"</w:t>
            </w:r>
          </w:p>
        </w:tc>
      </w:tr>
      <w:tr w:rsidR="00681C37" w:rsidRPr="00AC3AF9" w:rsidTr="000E6996">
        <w:trPr>
          <w:trHeight w:val="24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C37" w:rsidRPr="00AC3AF9" w:rsidRDefault="00681C37" w:rsidP="00681C37">
            <w:pPr>
              <w:rPr>
                <w:rFonts w:ascii="Segoe UI" w:hAnsi="Segoe UI" w:cs="Segoe UI"/>
              </w:rPr>
            </w:pPr>
            <w:r w:rsidRPr="00AC3AF9">
              <w:rPr>
                <w:rFonts w:ascii="Segoe UI" w:hAnsi="Segoe UI" w:cs="Segoe UI"/>
              </w:rPr>
              <w:t>Ανοιχτό Πανεπιστήμιο Κύπρου</w:t>
            </w:r>
          </w:p>
        </w:tc>
      </w:tr>
      <w:tr w:rsidR="00681C37" w:rsidRPr="00AC3AF9" w:rsidTr="000E6996">
        <w:trPr>
          <w:trHeight w:val="24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C37" w:rsidRPr="00AC3AF9" w:rsidRDefault="00681C37" w:rsidP="000E6996">
            <w:pPr>
              <w:rPr>
                <w:rFonts w:ascii="Segoe UI" w:hAnsi="Segoe UI" w:cs="Segoe UI"/>
              </w:rPr>
            </w:pPr>
            <w:r w:rsidRPr="00AC3AF9">
              <w:rPr>
                <w:rFonts w:ascii="Segoe UI" w:hAnsi="Segoe UI" w:cs="Segoe UI"/>
              </w:rPr>
              <w:t xml:space="preserve">Παιδαγωγική και Διδακτική Κατάρτιση  </w:t>
            </w:r>
          </w:p>
        </w:tc>
      </w:tr>
      <w:tr w:rsidR="00681C37" w:rsidRPr="00AC3AF9" w:rsidTr="000E6996">
        <w:trPr>
          <w:trHeight w:val="24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C37" w:rsidRPr="00AC3AF9" w:rsidRDefault="00681C37" w:rsidP="000E6996">
            <w:pPr>
              <w:rPr>
                <w:rFonts w:ascii="Segoe UI" w:hAnsi="Segoe UI" w:cs="Segoe UI"/>
              </w:rPr>
            </w:pPr>
            <w:r w:rsidRPr="00AC3AF9">
              <w:rPr>
                <w:rFonts w:ascii="Segoe UI" w:hAnsi="Segoe UI" w:cs="Segoe UI"/>
              </w:rPr>
              <w:t>Ανώτατη Σχολή Παιδαγωγικής και Τεχνολογικής Εκπαίδευσης (ΑΣΠΑΙΤΕ)</w:t>
            </w:r>
          </w:p>
        </w:tc>
      </w:tr>
      <w:tr w:rsidR="00681C37" w:rsidRPr="00AC3AF9" w:rsidTr="000E6996">
        <w:trPr>
          <w:trHeight w:val="24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C37" w:rsidRPr="00AC3AF9" w:rsidRDefault="00D758CA" w:rsidP="000E6996">
            <w:pPr>
              <w:rPr>
                <w:rFonts w:ascii="Segoe UI" w:hAnsi="Segoe UI" w:cs="Segoe UI"/>
              </w:rPr>
            </w:pPr>
            <w:r w:rsidRPr="00AC3AF9">
              <w:rPr>
                <w:rFonts w:ascii="Segoe UI" w:hAnsi="Segoe UI" w:cs="Segoe UI"/>
              </w:rPr>
              <w:t>Κοινωνική Διοίκηση και</w:t>
            </w:r>
            <w:r w:rsidR="00681C37" w:rsidRPr="00AC3AF9">
              <w:rPr>
                <w:rFonts w:ascii="Segoe UI" w:hAnsi="Segoe UI" w:cs="Segoe UI"/>
              </w:rPr>
              <w:t xml:space="preserve"> Κοινωνική Πολιτική</w:t>
            </w:r>
          </w:p>
        </w:tc>
      </w:tr>
      <w:tr w:rsidR="00681C37" w:rsidRPr="00AC3AF9" w:rsidTr="000E6996">
        <w:trPr>
          <w:trHeight w:val="24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C37" w:rsidRPr="00AC3AF9" w:rsidRDefault="00681C37" w:rsidP="000E6996">
            <w:pPr>
              <w:rPr>
                <w:rFonts w:ascii="Segoe UI" w:hAnsi="Segoe UI" w:cs="Segoe UI"/>
              </w:rPr>
            </w:pPr>
            <w:r w:rsidRPr="00AC3AF9">
              <w:rPr>
                <w:rFonts w:ascii="Segoe UI" w:hAnsi="Segoe UI" w:cs="Segoe UI"/>
              </w:rPr>
              <w:t>Δημοκρίτειο Πανεπιστήμιο Θράκης</w:t>
            </w:r>
          </w:p>
        </w:tc>
      </w:tr>
    </w:tbl>
    <w:p w:rsidR="00681C37" w:rsidRPr="00AC3AF9" w:rsidRDefault="00681C37" w:rsidP="004B7154">
      <w:pPr>
        <w:rPr>
          <w:rFonts w:ascii="Segoe UI" w:hAnsi="Segoe UI" w:cs="Segoe UI"/>
        </w:rPr>
      </w:pPr>
    </w:p>
    <w:p w:rsidR="00681C37" w:rsidRPr="00AC3AF9" w:rsidRDefault="00F448F6" w:rsidP="00681C37">
      <w:pPr>
        <w:rPr>
          <w:rFonts w:ascii="Segoe UI" w:hAnsi="Segoe UI" w:cs="Segoe UI"/>
        </w:rPr>
      </w:pPr>
      <w:r w:rsidRPr="00AC3AF9">
        <w:rPr>
          <w:rFonts w:ascii="Segoe UI" w:hAnsi="Segoe UI" w:cs="Segoe UI"/>
        </w:rPr>
        <w:t xml:space="preserve">Εργασιακή-Εκπαιδευτική Εμπειρία ως </w:t>
      </w:r>
      <w:r w:rsidR="00681C37" w:rsidRPr="00AC3AF9">
        <w:rPr>
          <w:rFonts w:ascii="Segoe UI" w:hAnsi="Segoe UI" w:cs="Segoe UI"/>
        </w:rPr>
        <w:t>Κοινωνικός Επιστήμονας</w:t>
      </w:r>
      <w:r w:rsidR="005F35D4">
        <w:rPr>
          <w:rFonts w:ascii="Segoe UI" w:hAnsi="Segoe UI" w:cs="Segoe UI"/>
        </w:rPr>
        <w:t xml:space="preserve">: </w:t>
      </w:r>
    </w:p>
    <w:tbl>
      <w:tblPr>
        <w:tblW w:w="9580" w:type="dxa"/>
        <w:tblInd w:w="91" w:type="dxa"/>
        <w:tblLook w:val="04A0"/>
      </w:tblPr>
      <w:tblGrid>
        <w:gridCol w:w="9580"/>
      </w:tblGrid>
      <w:tr w:rsidR="00681C37" w:rsidRPr="00AC3AF9" w:rsidTr="000E6996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C37" w:rsidRPr="00AC3AF9" w:rsidRDefault="00681C37" w:rsidP="000E6996">
            <w:pPr>
              <w:rPr>
                <w:rFonts w:ascii="Segoe UI" w:hAnsi="Segoe UI" w:cs="Segoe UI"/>
              </w:rPr>
            </w:pPr>
            <w:r w:rsidRPr="00AC3AF9">
              <w:rPr>
                <w:rFonts w:ascii="Segoe UI" w:hAnsi="Segoe UI" w:cs="Segoe UI"/>
              </w:rPr>
              <w:t>Ινστιτούτο Εμπορίου και Υπηρεσιών της ΕΣΕΕ &amp; Ινστιτούτο Εργασίας ΓΣΕΕ</w:t>
            </w:r>
          </w:p>
        </w:tc>
      </w:tr>
      <w:tr w:rsidR="00681C37" w:rsidRPr="00AC3AF9" w:rsidTr="000E6996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C37" w:rsidRPr="00AC3AF9" w:rsidRDefault="00681C37" w:rsidP="000E6996">
            <w:pPr>
              <w:rPr>
                <w:rFonts w:ascii="Segoe UI" w:hAnsi="Segoe UI" w:cs="Segoe UI"/>
              </w:rPr>
            </w:pPr>
            <w:r w:rsidRPr="00AC3AF9">
              <w:rPr>
                <w:rFonts w:ascii="Segoe UI" w:hAnsi="Segoe UI" w:cs="Segoe UI"/>
              </w:rPr>
              <w:t>επόπτης ποιοτικού ελέγχου της απόκτησης επαγγελματικής εμπειρίας αποφοίτων ΙΕΚ,ΕΠΑΛ&amp;ΕΠΑΣ</w:t>
            </w:r>
          </w:p>
        </w:tc>
      </w:tr>
      <w:tr w:rsidR="00681C37" w:rsidRPr="00AC3AF9" w:rsidTr="000E6996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C37" w:rsidRPr="00AC3AF9" w:rsidRDefault="00681C37" w:rsidP="000E6996">
            <w:pPr>
              <w:rPr>
                <w:rFonts w:ascii="Segoe UI" w:hAnsi="Segoe UI" w:cs="Segoe UI"/>
              </w:rPr>
            </w:pPr>
            <w:r w:rsidRPr="00AC3AF9">
              <w:rPr>
                <w:rFonts w:ascii="Segoe UI" w:hAnsi="Segoe UI" w:cs="Segoe UI"/>
              </w:rPr>
              <w:t>Γεωπονικό Πανεπιστήμιο Αθηνών</w:t>
            </w:r>
          </w:p>
        </w:tc>
      </w:tr>
      <w:tr w:rsidR="00681C37" w:rsidRPr="00AC3AF9" w:rsidTr="000E6996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C37" w:rsidRPr="00AC3AF9" w:rsidRDefault="00681C37" w:rsidP="000E6996">
            <w:pPr>
              <w:rPr>
                <w:rFonts w:ascii="Segoe UI" w:hAnsi="Segoe UI" w:cs="Segoe UI"/>
              </w:rPr>
            </w:pPr>
            <w:r w:rsidRPr="00AC3AF9">
              <w:rPr>
                <w:rFonts w:ascii="Segoe UI" w:hAnsi="Segoe UI" w:cs="Segoe UI"/>
              </w:rPr>
              <w:t>ερευνήτρια σε πανελλαδική έρευνα για την διατροφή και την υγεία</w:t>
            </w:r>
          </w:p>
        </w:tc>
      </w:tr>
      <w:tr w:rsidR="00681C37" w:rsidRPr="00AC3AF9" w:rsidTr="000E6996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C37" w:rsidRPr="00AC3AF9" w:rsidRDefault="00681C37" w:rsidP="000E6996">
            <w:pPr>
              <w:rPr>
                <w:rFonts w:ascii="Segoe UI" w:hAnsi="Segoe UI" w:cs="Segoe UI"/>
              </w:rPr>
            </w:pPr>
            <w:r w:rsidRPr="00AC3AF9">
              <w:rPr>
                <w:rFonts w:ascii="Segoe UI" w:hAnsi="Segoe UI" w:cs="Segoe UI"/>
              </w:rPr>
              <w:t>Περιφέρεια Ανατολικής Μακεδονίας και Θράκης</w:t>
            </w:r>
          </w:p>
        </w:tc>
      </w:tr>
      <w:tr w:rsidR="00681C37" w:rsidRPr="00AC3AF9" w:rsidTr="000E6996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C37" w:rsidRPr="00AC3AF9" w:rsidRDefault="005F35D4" w:rsidP="000E699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διευθέτηση και συντήρηση </w:t>
            </w:r>
            <w:r w:rsidR="00681C37" w:rsidRPr="00AC3AF9">
              <w:rPr>
                <w:rFonts w:ascii="Segoe UI" w:hAnsi="Segoe UI" w:cs="Segoe UI"/>
              </w:rPr>
              <w:t>αρχείου</w:t>
            </w:r>
          </w:p>
        </w:tc>
      </w:tr>
      <w:tr w:rsidR="00681C37" w:rsidRPr="00AC3AF9" w:rsidTr="000E6996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C37" w:rsidRPr="00AC3AF9" w:rsidRDefault="00681C37" w:rsidP="000E6996">
            <w:pPr>
              <w:rPr>
                <w:rFonts w:ascii="Segoe UI" w:hAnsi="Segoe UI" w:cs="Segoe UI"/>
              </w:rPr>
            </w:pPr>
            <w:r w:rsidRPr="00AC3AF9">
              <w:rPr>
                <w:rFonts w:ascii="Segoe UI" w:hAnsi="Segoe UI" w:cs="Segoe UI"/>
              </w:rPr>
              <w:t>Ελληνική Στατιστική Αρχή (ΕΛ.ΣΤΑΤ.)</w:t>
            </w:r>
          </w:p>
        </w:tc>
      </w:tr>
      <w:tr w:rsidR="00681C37" w:rsidRPr="00AC3AF9" w:rsidTr="000E6996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C37" w:rsidRPr="00AC3AF9" w:rsidRDefault="00681C37" w:rsidP="000E6996">
            <w:pPr>
              <w:rPr>
                <w:rFonts w:ascii="Segoe UI" w:hAnsi="Segoe UI" w:cs="Segoe UI"/>
              </w:rPr>
            </w:pPr>
            <w:r w:rsidRPr="00AC3AF9">
              <w:rPr>
                <w:rFonts w:ascii="Segoe UI" w:hAnsi="Segoe UI" w:cs="Segoe UI"/>
              </w:rPr>
              <w:t>καταγραφή κτιρίων, κατοικιών , πληθυσμού</w:t>
            </w:r>
          </w:p>
        </w:tc>
      </w:tr>
    </w:tbl>
    <w:p w:rsidR="00681C37" w:rsidRPr="00AC3AF9" w:rsidRDefault="00681C37" w:rsidP="00681C37">
      <w:pPr>
        <w:rPr>
          <w:rFonts w:ascii="Segoe UI" w:hAnsi="Segoe UI" w:cs="Segoe UI"/>
        </w:rPr>
      </w:pPr>
    </w:p>
    <w:p w:rsidR="00681C37" w:rsidRPr="00AC3AF9" w:rsidRDefault="00681C37" w:rsidP="00681C37">
      <w:pPr>
        <w:rPr>
          <w:rFonts w:ascii="Segoe UI" w:hAnsi="Segoe UI" w:cs="Segoe UI"/>
        </w:rPr>
      </w:pPr>
      <w:r w:rsidRPr="00AC3AF9">
        <w:rPr>
          <w:rFonts w:ascii="Segoe UI" w:hAnsi="Segoe UI" w:cs="Segoe UI"/>
        </w:rPr>
        <w:t>Εκπαιδευτική Εμπειρία</w:t>
      </w:r>
      <w:r w:rsidR="005F35D4">
        <w:rPr>
          <w:rFonts w:ascii="Segoe UI" w:hAnsi="Segoe UI" w:cs="Segoe UI"/>
        </w:rPr>
        <w:t>:</w:t>
      </w:r>
    </w:p>
    <w:tbl>
      <w:tblPr>
        <w:tblW w:w="9580" w:type="dxa"/>
        <w:tblInd w:w="91" w:type="dxa"/>
        <w:tblLook w:val="04A0"/>
      </w:tblPr>
      <w:tblGrid>
        <w:gridCol w:w="9580"/>
      </w:tblGrid>
      <w:tr w:rsidR="00681C37" w:rsidRPr="00AC3AF9" w:rsidTr="000E6996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C37" w:rsidRPr="00AC3AF9" w:rsidRDefault="00681C37" w:rsidP="000E6996">
            <w:pPr>
              <w:rPr>
                <w:rFonts w:ascii="Segoe UI" w:hAnsi="Segoe UI" w:cs="Segoe UI"/>
              </w:rPr>
            </w:pPr>
            <w:r w:rsidRPr="00AC3AF9">
              <w:rPr>
                <w:rFonts w:ascii="Segoe UI" w:hAnsi="Segoe UI" w:cs="Segoe UI"/>
              </w:rPr>
              <w:t xml:space="preserve">Εθνική Συνομοσπονδία Ατόμων με Αναπηρία, Γιαννιτσά &amp; Ξάνθη </w:t>
            </w:r>
          </w:p>
        </w:tc>
      </w:tr>
    </w:tbl>
    <w:p w:rsidR="005F35D4" w:rsidRDefault="005F35D4" w:rsidP="00AC3AF9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</w:t>
      </w:r>
      <w:r w:rsidR="00AC3AF9" w:rsidRPr="00AC3AF9">
        <w:rPr>
          <w:rFonts w:ascii="Segoe UI" w:hAnsi="Segoe UI" w:cs="Segoe UI"/>
        </w:rPr>
        <w:t xml:space="preserve">εκπαιδεύτρια σε </w:t>
      </w:r>
      <w:proofErr w:type="spellStart"/>
      <w:r w:rsidR="00AC3AF9" w:rsidRPr="00AC3AF9">
        <w:rPr>
          <w:rFonts w:ascii="Segoe UI" w:hAnsi="Segoe UI" w:cs="Segoe UI"/>
        </w:rPr>
        <w:t>ΑμεΑ</w:t>
      </w:r>
      <w:proofErr w:type="spellEnd"/>
      <w:r w:rsidR="00AC3AF9" w:rsidRPr="00AC3AF9">
        <w:rPr>
          <w:rFonts w:ascii="Segoe UI" w:hAnsi="Segoe UI" w:cs="Segoe UI"/>
        </w:rPr>
        <w:t xml:space="preserve">  με αντικείμενο «Κοινωνική Πολιτική και Άτομα με </w:t>
      </w:r>
      <w:r>
        <w:rPr>
          <w:rFonts w:ascii="Segoe UI" w:hAnsi="Segoe UI" w:cs="Segoe UI"/>
        </w:rPr>
        <w:t xml:space="preserve"> </w:t>
      </w:r>
    </w:p>
    <w:p w:rsidR="00681C37" w:rsidRPr="00AC3AF9" w:rsidRDefault="005F35D4" w:rsidP="00AC3AF9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</w:t>
      </w:r>
      <w:r w:rsidR="00AC3AF9" w:rsidRPr="00AC3AF9">
        <w:rPr>
          <w:rFonts w:ascii="Segoe UI" w:hAnsi="Segoe UI" w:cs="Segoe UI"/>
        </w:rPr>
        <w:t>Αναπηρία»</w:t>
      </w:r>
    </w:p>
    <w:p w:rsidR="00AC3AF9" w:rsidRPr="00AC3AF9" w:rsidRDefault="00AC3AF9" w:rsidP="00AC3AF9">
      <w:pPr>
        <w:rPr>
          <w:rFonts w:ascii="Segoe UI" w:hAnsi="Segoe UI" w:cs="Segoe UI"/>
        </w:rPr>
      </w:pPr>
    </w:p>
    <w:p w:rsidR="00AC3AF9" w:rsidRDefault="00AC3AF9" w:rsidP="00AC3AF9">
      <w:pPr>
        <w:rPr>
          <w:rFonts w:ascii="Segoe UI" w:hAnsi="Segoe UI" w:cs="Segoe UI"/>
          <w:b/>
        </w:rPr>
      </w:pPr>
      <w:r w:rsidRPr="00AC3AF9">
        <w:rPr>
          <w:rFonts w:ascii="Segoe UI" w:hAnsi="Segoe UI" w:cs="Segoe UI"/>
          <w:b/>
        </w:rPr>
        <w:t>Ειδικές Γνώσεις /Επιμορφώσεις/ Ενδιαφέροντα</w:t>
      </w:r>
    </w:p>
    <w:p w:rsidR="005F35D4" w:rsidRDefault="005F35D4" w:rsidP="00AC3AF9">
      <w:pPr>
        <w:rPr>
          <w:rFonts w:ascii="Segoe UI" w:hAnsi="Segoe UI" w:cs="Segoe UI"/>
          <w:b/>
        </w:rPr>
      </w:pPr>
    </w:p>
    <w:tbl>
      <w:tblPr>
        <w:tblW w:w="9580" w:type="dxa"/>
        <w:tblInd w:w="91" w:type="dxa"/>
        <w:tblLook w:val="04A0"/>
      </w:tblPr>
      <w:tblGrid>
        <w:gridCol w:w="9580"/>
      </w:tblGrid>
      <w:tr w:rsidR="005F35D4" w:rsidRPr="0007646E" w:rsidTr="000E6996">
        <w:trPr>
          <w:trHeight w:val="24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5D4" w:rsidRPr="005F35D4" w:rsidRDefault="005F35D4" w:rsidP="000E6996">
            <w:pPr>
              <w:rPr>
                <w:rFonts w:ascii="Segoe UI" w:hAnsi="Segoe UI" w:cs="Segoe UI"/>
              </w:rPr>
            </w:pPr>
            <w:r w:rsidRPr="005F35D4">
              <w:rPr>
                <w:rFonts w:ascii="Segoe UI" w:hAnsi="Segoe UI" w:cs="Segoe UI"/>
              </w:rPr>
              <w:t>Νέες Τεχνολογίες και Πρόσβαση στον πολιτισμό για Άτομα με Αναπηρία</w:t>
            </w:r>
          </w:p>
        </w:tc>
      </w:tr>
      <w:tr w:rsidR="005F35D4" w:rsidRPr="0007646E" w:rsidTr="000E6996">
        <w:trPr>
          <w:trHeight w:val="24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5D4" w:rsidRPr="005F35D4" w:rsidRDefault="005F35D4" w:rsidP="005F35D4">
            <w:pPr>
              <w:rPr>
                <w:rFonts w:ascii="Segoe UI" w:hAnsi="Segoe UI" w:cs="Segoe UI"/>
              </w:rPr>
            </w:pPr>
            <w:r w:rsidRPr="005F35D4">
              <w:rPr>
                <w:rFonts w:ascii="Segoe UI" w:hAnsi="Segoe UI" w:cs="Segoe UI"/>
              </w:rPr>
              <w:t>Δημοκρίτειο Πανεπιστήμιο Θράκης &amp; Πανεπιστήμιο Αιγαίου</w:t>
            </w:r>
          </w:p>
        </w:tc>
      </w:tr>
      <w:tr w:rsidR="005F35D4" w:rsidRPr="00563ACB" w:rsidTr="000E6996">
        <w:trPr>
          <w:trHeight w:val="24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5D4" w:rsidRPr="005F35D4" w:rsidRDefault="005F35D4" w:rsidP="000E6996">
            <w:pPr>
              <w:rPr>
                <w:rFonts w:ascii="Segoe UI" w:hAnsi="Segoe UI" w:cs="Segoe UI"/>
              </w:rPr>
            </w:pPr>
            <w:r w:rsidRPr="005F35D4">
              <w:rPr>
                <w:rFonts w:ascii="Segoe UI" w:hAnsi="Segoe UI" w:cs="Segoe UI"/>
              </w:rPr>
              <w:t>Επιμόρφωση Επαγγελματιών σε Θέματα Διαχείρισης της Αναπηρίας</w:t>
            </w:r>
          </w:p>
        </w:tc>
      </w:tr>
      <w:tr w:rsidR="005F35D4" w:rsidRPr="00563ACB" w:rsidTr="000E6996">
        <w:trPr>
          <w:trHeight w:val="24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5D4" w:rsidRDefault="005F35D4" w:rsidP="000E6996">
            <w:pPr>
              <w:rPr>
                <w:rFonts w:ascii="Segoe UI" w:hAnsi="Segoe UI" w:cs="Segoe UI"/>
              </w:rPr>
            </w:pPr>
            <w:r w:rsidRPr="005F35D4">
              <w:rPr>
                <w:rFonts w:ascii="Segoe UI" w:hAnsi="Segoe UI" w:cs="Segoe UI"/>
              </w:rPr>
              <w:t xml:space="preserve">Παν. Μακεδονίας, Παν. Ιωαννίνων &amp; Παν. </w:t>
            </w:r>
            <w:proofErr w:type="spellStart"/>
            <w:r w:rsidRPr="005F35D4">
              <w:rPr>
                <w:rFonts w:ascii="Segoe UI" w:hAnsi="Segoe UI" w:cs="Segoe UI"/>
              </w:rPr>
              <w:t>Δυτ</w:t>
            </w:r>
            <w:proofErr w:type="spellEnd"/>
            <w:r w:rsidRPr="005F35D4">
              <w:rPr>
                <w:rFonts w:ascii="Segoe UI" w:hAnsi="Segoe UI" w:cs="Segoe UI"/>
              </w:rPr>
              <w:t>. Μακεδονίας</w:t>
            </w:r>
          </w:p>
          <w:p w:rsidR="005F35D4" w:rsidRPr="005F35D4" w:rsidRDefault="005F35D4" w:rsidP="000E6996">
            <w:pPr>
              <w:rPr>
                <w:rFonts w:ascii="Segoe UI" w:hAnsi="Segoe UI" w:cs="Segoe UI"/>
              </w:rPr>
            </w:pPr>
          </w:p>
        </w:tc>
      </w:tr>
    </w:tbl>
    <w:p w:rsidR="005F35D4" w:rsidRPr="005F35D4" w:rsidRDefault="005F35D4" w:rsidP="005F35D4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</w:t>
      </w:r>
      <w:proofErr w:type="spellStart"/>
      <w:r w:rsidRPr="005F35D4">
        <w:rPr>
          <w:rFonts w:ascii="Segoe UI" w:hAnsi="Segoe UI" w:cs="Segoe UI"/>
        </w:rPr>
        <w:t>Social</w:t>
      </w:r>
      <w:proofErr w:type="spellEnd"/>
      <w:r w:rsidRPr="005F35D4">
        <w:rPr>
          <w:rFonts w:ascii="Segoe UI" w:hAnsi="Segoe UI" w:cs="Segoe UI"/>
        </w:rPr>
        <w:t xml:space="preserve"> </w:t>
      </w:r>
      <w:proofErr w:type="spellStart"/>
      <w:r w:rsidRPr="005F35D4">
        <w:rPr>
          <w:rFonts w:ascii="Segoe UI" w:hAnsi="Segoe UI" w:cs="Segoe UI"/>
        </w:rPr>
        <w:t>Media</w:t>
      </w:r>
      <w:proofErr w:type="spellEnd"/>
      <w:r w:rsidRPr="005F35D4">
        <w:rPr>
          <w:rFonts w:ascii="Segoe UI" w:hAnsi="Segoe UI" w:cs="Segoe UI"/>
        </w:rPr>
        <w:t xml:space="preserve"> και  εύρεση εργασίας</w:t>
      </w:r>
    </w:p>
    <w:p w:rsidR="00AC3AF9" w:rsidRDefault="00AC3AF9" w:rsidP="00AC3AF9">
      <w:pPr>
        <w:rPr>
          <w:rFonts w:ascii="Segoe UI" w:hAnsi="Segoe UI" w:cs="Segoe UI"/>
          <w:b/>
        </w:rPr>
      </w:pPr>
    </w:p>
    <w:p w:rsidR="005F35D4" w:rsidRDefault="005F35D4" w:rsidP="00AC3AF9">
      <w:pPr>
        <w:rPr>
          <w:rFonts w:ascii="Segoe UI" w:hAnsi="Segoe UI" w:cs="Segoe UI"/>
          <w:b/>
        </w:rPr>
      </w:pPr>
      <w:r w:rsidRPr="005F35D4">
        <w:rPr>
          <w:rFonts w:ascii="Segoe UI" w:hAnsi="Segoe UI" w:cs="Segoe UI"/>
          <w:b/>
        </w:rPr>
        <w:t>Στοιχεία επικοινωνίας</w:t>
      </w:r>
    </w:p>
    <w:p w:rsidR="005F35D4" w:rsidRDefault="005F35D4" w:rsidP="00AC3AF9">
      <w:pPr>
        <w:rPr>
          <w:rFonts w:ascii="Segoe UI" w:hAnsi="Segoe UI" w:cs="Segoe UI"/>
          <w:b/>
        </w:rPr>
      </w:pPr>
    </w:p>
    <w:p w:rsidR="005F35D4" w:rsidRPr="00AC3AF9" w:rsidRDefault="005F35D4" w:rsidP="00AC3AF9">
      <w:pPr>
        <w:rPr>
          <w:rFonts w:ascii="Segoe UI" w:hAnsi="Segoe UI" w:cs="Segoe UI"/>
          <w:b/>
        </w:rPr>
      </w:pPr>
      <w:hyperlink r:id="rId5" w:history="1">
        <w:r w:rsidRPr="00CB39DA">
          <w:rPr>
            <w:rStyle w:val="-"/>
            <w:rFonts w:ascii="Century Gothic" w:hAnsi="Century Gothic" w:cs="Segoe UI"/>
          </w:rPr>
          <w:t>effpatiraki@yahoo.com</w:t>
        </w:r>
      </w:hyperlink>
      <w:r>
        <w:rPr>
          <w:rFonts w:ascii="Century Gothic" w:hAnsi="Century Gothic" w:cs="Segoe UI"/>
          <w:color w:val="365F91" w:themeColor="accent1" w:themeShade="BF"/>
        </w:rPr>
        <w:t xml:space="preserve"> </w:t>
      </w:r>
    </w:p>
    <w:sectPr w:rsidR="005F35D4" w:rsidRPr="00AC3AF9" w:rsidSect="00FB303C">
      <w:pgSz w:w="11906" w:h="16838" w:code="9"/>
      <w:pgMar w:top="1440" w:right="1797" w:bottom="1440" w:left="1797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F2C60"/>
    <w:rsid w:val="000F2C60"/>
    <w:rsid w:val="0030460C"/>
    <w:rsid w:val="003D44B2"/>
    <w:rsid w:val="004B20C5"/>
    <w:rsid w:val="004B7154"/>
    <w:rsid w:val="004E6A89"/>
    <w:rsid w:val="00501E81"/>
    <w:rsid w:val="00552455"/>
    <w:rsid w:val="005F35D4"/>
    <w:rsid w:val="00681C37"/>
    <w:rsid w:val="007A5DB5"/>
    <w:rsid w:val="009C67B4"/>
    <w:rsid w:val="00AC3AF9"/>
    <w:rsid w:val="00B1563F"/>
    <w:rsid w:val="00BD7DF2"/>
    <w:rsid w:val="00C8167F"/>
    <w:rsid w:val="00C9030B"/>
    <w:rsid w:val="00D758CA"/>
    <w:rsid w:val="00EC264D"/>
    <w:rsid w:val="00EE1962"/>
    <w:rsid w:val="00F448F6"/>
    <w:rsid w:val="00FB303C"/>
    <w:rsid w:val="00FF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F35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ffpatirak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111FDB2-4B9A-4B6D-B9C7-6E63E0D3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Fofo</dc:creator>
  <cp:keywords/>
  <dc:description/>
  <cp:lastModifiedBy>Fofo</cp:lastModifiedBy>
  <cp:revision>11</cp:revision>
  <dcterms:created xsi:type="dcterms:W3CDTF">2016-03-25T10:17:00Z</dcterms:created>
  <dcterms:modified xsi:type="dcterms:W3CDTF">2016-03-25T12:50:00Z</dcterms:modified>
</cp:coreProperties>
</file>